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0C" w:rsidRPr="00CA4F96" w:rsidRDefault="00A0150C" w:rsidP="00A0150C">
      <w:pPr>
        <w:pStyle w:val="Textoindependiente"/>
        <w:jc w:val="center"/>
        <w:rPr>
          <w:rFonts w:ascii="Arial" w:hAnsi="Arial" w:cs="Arial"/>
          <w:b/>
          <w:sz w:val="20"/>
          <w:szCs w:val="20"/>
          <w:lang w:val="es-ES"/>
        </w:rPr>
      </w:pPr>
      <w:r>
        <w:rPr>
          <w:rFonts w:ascii="Arial" w:hAnsi="Arial" w:cs="Arial"/>
          <w:b/>
          <w:sz w:val="20"/>
          <w:szCs w:val="20"/>
        </w:rPr>
        <w:t xml:space="preserve">   ACTA </w:t>
      </w:r>
      <w:r w:rsidR="00CA4F96">
        <w:rPr>
          <w:rFonts w:ascii="Arial" w:hAnsi="Arial" w:cs="Arial"/>
          <w:b/>
          <w:sz w:val="20"/>
          <w:szCs w:val="20"/>
          <w:lang w:val="es-ES"/>
        </w:rPr>
        <w:t>DEFINITIVA</w:t>
      </w:r>
      <w:bookmarkStart w:id="0" w:name="_GoBack"/>
      <w:bookmarkEnd w:id="0"/>
    </w:p>
    <w:p w:rsidR="00A0150C" w:rsidRDefault="00A0150C" w:rsidP="00A0150C">
      <w:pPr>
        <w:pStyle w:val="Textoindependiente"/>
        <w:jc w:val="center"/>
        <w:rPr>
          <w:rFonts w:ascii="Arial" w:hAnsi="Arial" w:cs="Arial"/>
          <w:b/>
          <w:sz w:val="20"/>
          <w:szCs w:val="20"/>
        </w:rPr>
      </w:pPr>
      <w:r>
        <w:rPr>
          <w:rFonts w:ascii="Arial" w:hAnsi="Arial" w:cs="Arial"/>
          <w:b/>
          <w:sz w:val="20"/>
          <w:szCs w:val="20"/>
        </w:rPr>
        <w:t>JUNTA DE FACULTAD ORDINARIA</w:t>
      </w:r>
    </w:p>
    <w:p w:rsidR="00A0150C" w:rsidRDefault="004827C1" w:rsidP="00A0150C">
      <w:pPr>
        <w:pStyle w:val="Ttulo1"/>
        <w:jc w:val="center"/>
        <w:rPr>
          <w:sz w:val="20"/>
          <w:szCs w:val="20"/>
        </w:rPr>
      </w:pPr>
      <w:r>
        <w:rPr>
          <w:sz w:val="20"/>
          <w:szCs w:val="20"/>
        </w:rPr>
        <w:t>2</w:t>
      </w:r>
      <w:r w:rsidR="00154D10">
        <w:rPr>
          <w:sz w:val="20"/>
          <w:szCs w:val="20"/>
        </w:rPr>
        <w:t xml:space="preserve">7 de Febrero </w:t>
      </w:r>
      <w:r>
        <w:rPr>
          <w:sz w:val="20"/>
          <w:szCs w:val="20"/>
        </w:rPr>
        <w:t xml:space="preserve">de </w:t>
      </w:r>
      <w:r w:rsidR="00154D10">
        <w:rPr>
          <w:sz w:val="20"/>
          <w:szCs w:val="20"/>
        </w:rPr>
        <w:t>2015</w:t>
      </w:r>
    </w:p>
    <w:p w:rsidR="00A0150C" w:rsidRPr="00FF49AF" w:rsidRDefault="00A0150C" w:rsidP="00A0150C">
      <w:pPr>
        <w:pStyle w:val="Ttulo3"/>
        <w:keepNext w:val="0"/>
        <w:widowControl w:val="0"/>
        <w:jc w:val="center"/>
        <w:rPr>
          <w:sz w:val="20"/>
          <w:szCs w:val="20"/>
          <w:lang w:val="es-ES_tradnl"/>
        </w:rPr>
      </w:pPr>
      <w:r>
        <w:rPr>
          <w:sz w:val="20"/>
          <w:szCs w:val="20"/>
          <w:lang w:val="es-ES_tradnl"/>
        </w:rPr>
        <w:t>Equipo Decanal</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Nieves Rojo Mora</w:t>
      </w:r>
    </w:p>
    <w:p w:rsidR="00C56252" w:rsidRDefault="00C56252" w:rsidP="00C56252">
      <w:pPr>
        <w:widowControl w:val="0"/>
        <w:jc w:val="center"/>
        <w:rPr>
          <w:rFonts w:ascii="Arial" w:hAnsi="Arial" w:cs="Arial"/>
          <w:sz w:val="20"/>
          <w:szCs w:val="20"/>
          <w:lang w:val="es-ES_tradnl"/>
        </w:rPr>
      </w:pPr>
      <w:r>
        <w:rPr>
          <w:rFonts w:ascii="Arial" w:hAnsi="Arial" w:cs="Arial"/>
          <w:sz w:val="20"/>
          <w:szCs w:val="20"/>
          <w:lang w:val="es-ES_tradnl"/>
        </w:rPr>
        <w:t>Ana Barrón López de Roda</w:t>
      </w:r>
    </w:p>
    <w:p w:rsidR="00577C5F" w:rsidRDefault="00577C5F" w:rsidP="00577C5F">
      <w:pPr>
        <w:widowControl w:val="0"/>
        <w:jc w:val="center"/>
        <w:rPr>
          <w:rFonts w:ascii="Arial" w:hAnsi="Arial" w:cs="Arial"/>
          <w:sz w:val="20"/>
          <w:szCs w:val="20"/>
          <w:lang w:val="es-ES_tradnl"/>
        </w:rPr>
      </w:pPr>
      <w:r>
        <w:rPr>
          <w:rFonts w:ascii="Arial" w:hAnsi="Arial" w:cs="Arial"/>
          <w:sz w:val="20"/>
          <w:szCs w:val="20"/>
          <w:lang w:val="es-ES_tradnl"/>
        </w:rPr>
        <w:t>Rocío Alcalá Quintana</w:t>
      </w:r>
    </w:p>
    <w:p w:rsidR="00C56252" w:rsidRDefault="00C56252" w:rsidP="00C56252">
      <w:pPr>
        <w:widowControl w:val="0"/>
        <w:jc w:val="center"/>
        <w:rPr>
          <w:rFonts w:ascii="Arial" w:hAnsi="Arial" w:cs="Arial"/>
          <w:sz w:val="20"/>
          <w:szCs w:val="20"/>
          <w:lang w:val="es-ES_tradnl"/>
        </w:rPr>
      </w:pPr>
      <w:r>
        <w:rPr>
          <w:rFonts w:ascii="Arial" w:hAnsi="Arial" w:cs="Arial"/>
          <w:sz w:val="20"/>
          <w:szCs w:val="20"/>
          <w:lang w:val="es-ES_tradnl"/>
        </w:rPr>
        <w:t>Ignacio Bolaños Cartujo</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Gloria Castaño Collado</w:t>
      </w:r>
    </w:p>
    <w:p w:rsidR="00C56252" w:rsidRDefault="00C56252" w:rsidP="00C56252">
      <w:pPr>
        <w:widowControl w:val="0"/>
        <w:jc w:val="center"/>
        <w:rPr>
          <w:rFonts w:ascii="Arial" w:hAnsi="Arial" w:cs="Arial"/>
          <w:sz w:val="20"/>
          <w:szCs w:val="20"/>
          <w:lang w:val="es-ES_tradnl"/>
        </w:rPr>
      </w:pPr>
      <w:r>
        <w:rPr>
          <w:rFonts w:ascii="Arial" w:hAnsi="Arial" w:cs="Arial"/>
          <w:sz w:val="20"/>
          <w:szCs w:val="20"/>
          <w:lang w:val="es-ES_tradnl"/>
        </w:rPr>
        <w:t>Santiago Fernández González</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Ana García Guti</w:t>
      </w:r>
      <w:r w:rsidR="00853BB8">
        <w:rPr>
          <w:rFonts w:ascii="Arial" w:hAnsi="Arial" w:cs="Arial"/>
          <w:sz w:val="20"/>
          <w:szCs w:val="20"/>
          <w:lang w:val="es-ES_tradnl"/>
        </w:rPr>
        <w:t>é</w:t>
      </w:r>
      <w:r>
        <w:rPr>
          <w:rFonts w:ascii="Arial" w:hAnsi="Arial" w:cs="Arial"/>
          <w:sz w:val="20"/>
          <w:szCs w:val="20"/>
          <w:lang w:val="es-ES_tradnl"/>
        </w:rPr>
        <w:t>rrez</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José Antonio Periáñez</w:t>
      </w:r>
    </w:p>
    <w:p w:rsidR="00A0150C" w:rsidRDefault="00A0150C" w:rsidP="00A0150C">
      <w:pPr>
        <w:widowControl w:val="0"/>
        <w:jc w:val="center"/>
        <w:rPr>
          <w:rFonts w:ascii="Arial" w:hAnsi="Arial" w:cs="Arial"/>
          <w:sz w:val="20"/>
          <w:szCs w:val="20"/>
          <w:lang w:val="es-ES_tradnl"/>
        </w:rPr>
      </w:pPr>
    </w:p>
    <w:p w:rsidR="00A0150C" w:rsidRDefault="00A0150C" w:rsidP="00A0150C">
      <w:pPr>
        <w:widowControl w:val="0"/>
        <w:jc w:val="center"/>
        <w:rPr>
          <w:rFonts w:ascii="Arial" w:hAnsi="Arial" w:cs="Arial"/>
          <w:b/>
          <w:sz w:val="20"/>
          <w:szCs w:val="20"/>
          <w:lang w:val="es-ES_tradnl"/>
        </w:rPr>
      </w:pPr>
      <w:r>
        <w:rPr>
          <w:rFonts w:ascii="Arial" w:hAnsi="Arial" w:cs="Arial"/>
          <w:b/>
          <w:sz w:val="20"/>
          <w:szCs w:val="20"/>
          <w:lang w:val="es-ES_tradnl"/>
        </w:rPr>
        <w:t>Gerente</w:t>
      </w:r>
    </w:p>
    <w:p w:rsidR="00A0150C" w:rsidRPr="00457879"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Carmen Cabezas Á</w:t>
      </w:r>
      <w:r w:rsidRPr="00457879">
        <w:rPr>
          <w:rFonts w:ascii="Arial" w:hAnsi="Arial" w:cs="Arial"/>
          <w:sz w:val="20"/>
          <w:szCs w:val="20"/>
          <w:lang w:val="es-ES_tradnl"/>
        </w:rPr>
        <w:t>lvarez</w:t>
      </w:r>
    </w:p>
    <w:p w:rsidR="00A0150C" w:rsidRPr="00457879" w:rsidRDefault="00A0150C" w:rsidP="00A0150C">
      <w:pPr>
        <w:widowControl w:val="0"/>
        <w:jc w:val="center"/>
        <w:rPr>
          <w:rFonts w:ascii="Arial" w:hAnsi="Arial" w:cs="Arial"/>
          <w:sz w:val="20"/>
          <w:szCs w:val="20"/>
          <w:lang w:val="es-ES_tradnl"/>
        </w:rPr>
      </w:pPr>
    </w:p>
    <w:p w:rsidR="00A0150C" w:rsidRDefault="00A0150C" w:rsidP="00A0150C">
      <w:pPr>
        <w:widowControl w:val="0"/>
        <w:jc w:val="center"/>
        <w:rPr>
          <w:rFonts w:ascii="Arial" w:hAnsi="Arial" w:cs="Arial"/>
          <w:sz w:val="20"/>
          <w:szCs w:val="20"/>
          <w:lang w:val="es-ES_tradnl"/>
        </w:rPr>
      </w:pPr>
      <w:r>
        <w:rPr>
          <w:rFonts w:ascii="Arial" w:hAnsi="Arial" w:cs="Arial"/>
          <w:b/>
          <w:bCs/>
          <w:sz w:val="20"/>
          <w:szCs w:val="20"/>
          <w:lang w:val="es-ES_tradnl"/>
        </w:rPr>
        <w:t>Director</w:t>
      </w:r>
      <w:r>
        <w:rPr>
          <w:rFonts w:ascii="Arial" w:hAnsi="Arial" w:cs="Arial"/>
          <w:sz w:val="20"/>
          <w:szCs w:val="20"/>
          <w:lang w:val="es-ES_tradnl"/>
        </w:rPr>
        <w:t xml:space="preserve"> </w:t>
      </w:r>
      <w:r>
        <w:rPr>
          <w:rFonts w:ascii="Arial" w:hAnsi="Arial" w:cs="Arial"/>
          <w:b/>
          <w:bCs/>
          <w:sz w:val="20"/>
          <w:szCs w:val="20"/>
          <w:lang w:val="es-ES_tradnl"/>
        </w:rPr>
        <w:t xml:space="preserve">de </w:t>
      </w:r>
      <w:smartTag w:uri="urn:schemas-microsoft-com:office:smarttags" w:element="PersonName">
        <w:smartTagPr>
          <w:attr w:name="ProductID" w:val="la Biblioteca"/>
        </w:smartTagPr>
        <w:r>
          <w:rPr>
            <w:rFonts w:ascii="Arial" w:hAnsi="Arial" w:cs="Arial"/>
            <w:b/>
            <w:bCs/>
            <w:sz w:val="20"/>
            <w:szCs w:val="20"/>
            <w:lang w:val="es-ES_tradnl"/>
          </w:rPr>
          <w:t>la Biblioteca</w:t>
        </w:r>
      </w:smartTag>
    </w:p>
    <w:p w:rsidR="00A0150C" w:rsidRDefault="00A0150C" w:rsidP="00A0150C">
      <w:pPr>
        <w:widowControl w:val="0"/>
        <w:jc w:val="center"/>
        <w:rPr>
          <w:rFonts w:ascii="Arial" w:hAnsi="Arial" w:cs="Arial"/>
          <w:bCs/>
          <w:sz w:val="20"/>
          <w:szCs w:val="20"/>
          <w:lang w:val="es-ES_tradnl"/>
        </w:rPr>
      </w:pPr>
      <w:r>
        <w:rPr>
          <w:rFonts w:ascii="Arial" w:hAnsi="Arial" w:cs="Arial"/>
          <w:bCs/>
          <w:sz w:val="20"/>
          <w:szCs w:val="20"/>
          <w:lang w:val="es-ES_tradnl"/>
        </w:rPr>
        <w:t>Javier Fernández Iglesias</w:t>
      </w:r>
    </w:p>
    <w:p w:rsidR="00A0150C" w:rsidRDefault="00A0150C" w:rsidP="00A0150C">
      <w:pPr>
        <w:widowControl w:val="0"/>
        <w:jc w:val="center"/>
        <w:rPr>
          <w:rFonts w:ascii="Arial" w:hAnsi="Arial" w:cs="Arial"/>
          <w:b/>
          <w:sz w:val="20"/>
          <w:szCs w:val="20"/>
          <w:lang w:val="es-ES_tradnl"/>
        </w:rPr>
      </w:pPr>
    </w:p>
    <w:p w:rsidR="00A0150C" w:rsidRDefault="00A0150C" w:rsidP="00A0150C">
      <w:pPr>
        <w:widowControl w:val="0"/>
        <w:jc w:val="center"/>
        <w:rPr>
          <w:rFonts w:ascii="Arial" w:hAnsi="Arial" w:cs="Arial"/>
          <w:b/>
          <w:sz w:val="20"/>
          <w:szCs w:val="20"/>
          <w:lang w:val="es-ES_tradnl"/>
        </w:rPr>
      </w:pPr>
      <w:r w:rsidRPr="00DE476F">
        <w:rPr>
          <w:rFonts w:ascii="Arial" w:hAnsi="Arial" w:cs="Arial"/>
          <w:b/>
          <w:sz w:val="20"/>
          <w:szCs w:val="20"/>
          <w:lang w:val="es-ES_tradnl"/>
        </w:rPr>
        <w:t>Directores de Departamentos</w:t>
      </w:r>
    </w:p>
    <w:p w:rsidR="00BB2017" w:rsidRDefault="00BB2017" w:rsidP="00A0150C">
      <w:pPr>
        <w:widowControl w:val="0"/>
        <w:jc w:val="center"/>
        <w:rPr>
          <w:rFonts w:ascii="Arial" w:hAnsi="Arial" w:cs="Arial"/>
          <w:sz w:val="20"/>
          <w:szCs w:val="20"/>
          <w:lang w:val="es-ES_tradnl"/>
        </w:rPr>
      </w:pPr>
      <w:r>
        <w:rPr>
          <w:rFonts w:ascii="Arial" w:hAnsi="Arial" w:cs="Arial"/>
          <w:sz w:val="20"/>
          <w:szCs w:val="20"/>
          <w:lang w:val="es-ES_tradnl"/>
        </w:rPr>
        <w:t>Luis Aguado Aguilar</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Raquel Gómez de Heras</w:t>
      </w:r>
    </w:p>
    <w:p w:rsidR="00086ABE" w:rsidRDefault="00086ABE" w:rsidP="00086ABE">
      <w:pPr>
        <w:widowControl w:val="0"/>
        <w:jc w:val="center"/>
        <w:rPr>
          <w:rFonts w:ascii="Arial" w:hAnsi="Arial" w:cs="Arial"/>
          <w:sz w:val="20"/>
          <w:szCs w:val="20"/>
          <w:lang w:val="es-ES_tradnl"/>
        </w:rPr>
      </w:pPr>
      <w:r>
        <w:rPr>
          <w:rFonts w:ascii="Arial" w:hAnsi="Arial" w:cs="Arial"/>
          <w:sz w:val="20"/>
          <w:szCs w:val="20"/>
          <w:lang w:val="es-ES_tradnl"/>
        </w:rPr>
        <w:t>Ramón López Sánchez</w:t>
      </w:r>
    </w:p>
    <w:p w:rsidR="004827C1" w:rsidRDefault="004827C1" w:rsidP="00A0150C">
      <w:pPr>
        <w:widowControl w:val="0"/>
        <w:jc w:val="center"/>
        <w:rPr>
          <w:rFonts w:ascii="Arial" w:hAnsi="Arial" w:cs="Arial"/>
          <w:sz w:val="20"/>
          <w:szCs w:val="20"/>
          <w:lang w:val="es-ES_tradnl"/>
        </w:rPr>
      </w:pPr>
      <w:r>
        <w:rPr>
          <w:rFonts w:ascii="Arial" w:hAnsi="Arial" w:cs="Arial"/>
          <w:sz w:val="20"/>
          <w:szCs w:val="20"/>
          <w:lang w:val="es-ES_tradnl"/>
        </w:rPr>
        <w:t>Manuel Muñoz López.</w:t>
      </w:r>
    </w:p>
    <w:p w:rsidR="00A0150C" w:rsidRDefault="00BB2017" w:rsidP="00A0150C">
      <w:pPr>
        <w:widowControl w:val="0"/>
        <w:jc w:val="center"/>
        <w:rPr>
          <w:rFonts w:ascii="Arial" w:hAnsi="Arial" w:cs="Arial"/>
          <w:sz w:val="20"/>
          <w:szCs w:val="20"/>
          <w:lang w:val="es-ES_tradnl"/>
        </w:rPr>
      </w:pPr>
      <w:r>
        <w:rPr>
          <w:rFonts w:ascii="Arial" w:hAnsi="Arial" w:cs="Arial"/>
          <w:sz w:val="20"/>
          <w:szCs w:val="20"/>
          <w:lang w:val="es-ES_tradnl"/>
        </w:rPr>
        <w:t xml:space="preserve"> Eva Díaz en representación de </w:t>
      </w:r>
      <w:r w:rsidR="00A0150C">
        <w:rPr>
          <w:rFonts w:ascii="Arial" w:hAnsi="Arial" w:cs="Arial"/>
          <w:sz w:val="20"/>
          <w:szCs w:val="20"/>
          <w:lang w:val="es-ES_tradnl"/>
        </w:rPr>
        <w:t xml:space="preserve">Susana Rubio </w:t>
      </w:r>
      <w:proofErr w:type="spellStart"/>
      <w:r w:rsidR="00A0150C">
        <w:rPr>
          <w:rFonts w:ascii="Arial" w:hAnsi="Arial" w:cs="Arial"/>
          <w:sz w:val="20"/>
          <w:szCs w:val="20"/>
          <w:lang w:val="es-ES_tradnl"/>
        </w:rPr>
        <w:t>Valdehita</w:t>
      </w:r>
      <w:proofErr w:type="spellEnd"/>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Trinidad Ruiz-Gallego</w:t>
      </w:r>
      <w:r w:rsidR="00CB411E">
        <w:rPr>
          <w:rFonts w:ascii="Arial" w:hAnsi="Arial" w:cs="Arial"/>
          <w:sz w:val="20"/>
          <w:szCs w:val="20"/>
          <w:lang w:val="es-ES_tradnl"/>
        </w:rPr>
        <w:t xml:space="preserve"> </w:t>
      </w:r>
      <w:r>
        <w:rPr>
          <w:rFonts w:ascii="Arial" w:hAnsi="Arial" w:cs="Arial"/>
          <w:sz w:val="20"/>
          <w:szCs w:val="20"/>
          <w:lang w:val="es-ES_tradnl"/>
        </w:rPr>
        <w:t>Largo</w:t>
      </w:r>
    </w:p>
    <w:p w:rsidR="00A0150C" w:rsidRDefault="00A0150C" w:rsidP="00A0150C">
      <w:pPr>
        <w:widowControl w:val="0"/>
        <w:jc w:val="center"/>
        <w:rPr>
          <w:rFonts w:ascii="Arial" w:hAnsi="Arial" w:cs="Arial"/>
          <w:b/>
          <w:sz w:val="20"/>
          <w:szCs w:val="20"/>
          <w:lang w:val="es-ES_tradnl"/>
        </w:rPr>
      </w:pPr>
    </w:p>
    <w:p w:rsidR="00A0150C" w:rsidRDefault="00A0150C" w:rsidP="00A0150C">
      <w:pPr>
        <w:widowControl w:val="0"/>
        <w:jc w:val="center"/>
        <w:rPr>
          <w:rFonts w:ascii="Arial" w:hAnsi="Arial" w:cs="Arial"/>
          <w:b/>
          <w:sz w:val="20"/>
          <w:szCs w:val="20"/>
          <w:lang w:val="es-ES_tradnl"/>
        </w:rPr>
      </w:pPr>
      <w:r>
        <w:rPr>
          <w:rFonts w:ascii="Arial" w:hAnsi="Arial" w:cs="Arial"/>
          <w:b/>
          <w:sz w:val="20"/>
          <w:szCs w:val="20"/>
          <w:lang w:val="es-ES_tradnl"/>
        </w:rPr>
        <w:t>Directores de Secciones Departamentales</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Juan Fernández Sánchez</w:t>
      </w:r>
    </w:p>
    <w:p w:rsidR="00086ABE" w:rsidRDefault="00086ABE" w:rsidP="00086ABE">
      <w:pPr>
        <w:widowControl w:val="0"/>
        <w:jc w:val="center"/>
        <w:rPr>
          <w:rFonts w:ascii="Arial" w:hAnsi="Arial" w:cs="Arial"/>
          <w:sz w:val="20"/>
          <w:szCs w:val="20"/>
          <w:lang w:val="es-ES_tradnl"/>
        </w:rPr>
      </w:pPr>
      <w:r>
        <w:rPr>
          <w:rFonts w:ascii="Arial" w:hAnsi="Arial" w:cs="Arial"/>
          <w:sz w:val="20"/>
          <w:szCs w:val="20"/>
          <w:lang w:val="es-ES_tradnl"/>
        </w:rPr>
        <w:t>Francisco Gil Rodríguez</w:t>
      </w:r>
    </w:p>
    <w:p w:rsidR="00A0150C" w:rsidRDefault="00A0150C" w:rsidP="00A0150C">
      <w:pPr>
        <w:pStyle w:val="Ttulo1"/>
        <w:keepNext w:val="0"/>
        <w:widowControl w:val="0"/>
        <w:jc w:val="center"/>
        <w:rPr>
          <w:sz w:val="20"/>
          <w:szCs w:val="20"/>
          <w:lang w:val="es-ES_tradnl"/>
        </w:rPr>
      </w:pPr>
      <w:r w:rsidRPr="00DE476F">
        <w:rPr>
          <w:sz w:val="20"/>
          <w:szCs w:val="20"/>
          <w:lang w:val="es-ES_tradnl"/>
        </w:rPr>
        <w:t>Representantes</w:t>
      </w:r>
      <w:r w:rsidRPr="00DE476F">
        <w:rPr>
          <w:b w:val="0"/>
          <w:sz w:val="20"/>
          <w:szCs w:val="20"/>
          <w:lang w:val="es-ES_tradnl"/>
        </w:rPr>
        <w:t xml:space="preserve"> </w:t>
      </w:r>
      <w:r w:rsidRPr="00DE476F">
        <w:rPr>
          <w:sz w:val="20"/>
          <w:szCs w:val="20"/>
          <w:lang w:val="es-ES_tradnl"/>
        </w:rPr>
        <w:t>de Profesores con vinculación Permanente</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Marta Evelia Aparicio García</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 xml:space="preserve">Carmen Bragado </w:t>
      </w:r>
      <w:r w:rsidR="00CB411E">
        <w:rPr>
          <w:rFonts w:ascii="Arial" w:hAnsi="Arial" w:cs="Arial"/>
          <w:sz w:val="20"/>
          <w:szCs w:val="20"/>
          <w:lang w:val="es-ES_tradnl"/>
        </w:rPr>
        <w:t>Á</w:t>
      </w:r>
      <w:r>
        <w:rPr>
          <w:rFonts w:ascii="Arial" w:hAnsi="Arial" w:cs="Arial"/>
          <w:sz w:val="20"/>
          <w:szCs w:val="20"/>
          <w:lang w:val="es-ES_tradnl"/>
        </w:rPr>
        <w:t>lvarez</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Ana Calles Doñate</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Isabel Calonge Romano</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Inés Carrasco Galán</w:t>
      </w:r>
    </w:p>
    <w:p w:rsidR="00BB2017" w:rsidRDefault="00BB2017" w:rsidP="00A0150C">
      <w:pPr>
        <w:widowControl w:val="0"/>
        <w:jc w:val="center"/>
        <w:rPr>
          <w:rFonts w:ascii="Arial" w:hAnsi="Arial" w:cs="Arial"/>
          <w:sz w:val="20"/>
          <w:szCs w:val="20"/>
          <w:lang w:val="es-ES_tradnl"/>
        </w:rPr>
      </w:pPr>
      <w:r>
        <w:rPr>
          <w:rFonts w:ascii="Arial" w:hAnsi="Arial" w:cs="Arial"/>
          <w:sz w:val="20"/>
          <w:szCs w:val="20"/>
          <w:lang w:val="es-ES_tradnl"/>
        </w:rPr>
        <w:t>Jose Carlos Chacón Gómez</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 xml:space="preserve">Miguel García </w:t>
      </w:r>
      <w:proofErr w:type="spellStart"/>
      <w:r>
        <w:rPr>
          <w:rFonts w:ascii="Arial" w:hAnsi="Arial" w:cs="Arial"/>
          <w:sz w:val="20"/>
          <w:szCs w:val="20"/>
          <w:lang w:val="es-ES_tradnl"/>
        </w:rPr>
        <w:t>Sáiz</w:t>
      </w:r>
      <w:proofErr w:type="spellEnd"/>
    </w:p>
    <w:p w:rsidR="00D655D7" w:rsidRDefault="00D655D7" w:rsidP="00A0150C">
      <w:pPr>
        <w:widowControl w:val="0"/>
        <w:jc w:val="center"/>
        <w:rPr>
          <w:rFonts w:ascii="Arial" w:hAnsi="Arial" w:cs="Arial"/>
          <w:sz w:val="20"/>
          <w:szCs w:val="20"/>
          <w:lang w:val="es-ES_tradnl"/>
        </w:rPr>
      </w:pPr>
      <w:r>
        <w:rPr>
          <w:rFonts w:ascii="Arial" w:hAnsi="Arial" w:cs="Arial"/>
          <w:sz w:val="20"/>
          <w:szCs w:val="20"/>
          <w:lang w:val="es-ES_tradnl"/>
        </w:rPr>
        <w:t>Isaac Garrido Gutiérrez</w:t>
      </w:r>
    </w:p>
    <w:p w:rsidR="004827C1" w:rsidRDefault="004827C1" w:rsidP="00A0150C">
      <w:pPr>
        <w:widowControl w:val="0"/>
        <w:jc w:val="center"/>
        <w:rPr>
          <w:rFonts w:ascii="Arial" w:hAnsi="Arial" w:cs="Arial"/>
          <w:sz w:val="20"/>
          <w:szCs w:val="20"/>
          <w:lang w:val="es-ES_tradnl"/>
        </w:rPr>
      </w:pPr>
      <w:r>
        <w:rPr>
          <w:rFonts w:ascii="Arial" w:hAnsi="Arial" w:cs="Arial"/>
          <w:sz w:val="20"/>
          <w:szCs w:val="20"/>
          <w:lang w:val="es-ES_tradnl"/>
        </w:rPr>
        <w:t>Javier González Marqués</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Mª José Hernández Lloreda</w:t>
      </w:r>
    </w:p>
    <w:p w:rsidR="00A0150C" w:rsidRDefault="00A0150C" w:rsidP="00A0150C">
      <w:pPr>
        <w:widowControl w:val="0"/>
        <w:jc w:val="center"/>
        <w:rPr>
          <w:rFonts w:ascii="Arial" w:hAnsi="Arial" w:cs="Arial"/>
          <w:sz w:val="20"/>
          <w:szCs w:val="20"/>
          <w:lang w:val="es-ES_tradnl"/>
        </w:rPr>
      </w:pPr>
      <w:r>
        <w:rPr>
          <w:rFonts w:ascii="Arial" w:hAnsi="Arial" w:cs="Arial"/>
          <w:sz w:val="20"/>
          <w:szCs w:val="20"/>
          <w:lang w:val="es-ES_tradnl"/>
        </w:rPr>
        <w:t>Mª Victoria Hernández Lloreda</w:t>
      </w:r>
    </w:p>
    <w:p w:rsidR="00D655D7" w:rsidRDefault="00D655D7" w:rsidP="00A0150C">
      <w:pPr>
        <w:widowControl w:val="0"/>
        <w:jc w:val="center"/>
        <w:rPr>
          <w:rFonts w:ascii="Arial" w:hAnsi="Arial" w:cs="Arial"/>
          <w:sz w:val="20"/>
          <w:szCs w:val="20"/>
          <w:lang w:val="es-ES_tradnl"/>
        </w:rPr>
      </w:pPr>
      <w:r>
        <w:rPr>
          <w:rFonts w:ascii="Arial" w:hAnsi="Arial" w:cs="Arial"/>
          <w:sz w:val="20"/>
          <w:szCs w:val="20"/>
          <w:lang w:val="es-ES_tradnl"/>
        </w:rPr>
        <w:t>Evelio Huertas Rodríguez</w:t>
      </w:r>
    </w:p>
    <w:p w:rsidR="004827C1" w:rsidRDefault="004827C1" w:rsidP="00A0150C">
      <w:pPr>
        <w:widowControl w:val="0"/>
        <w:jc w:val="center"/>
        <w:rPr>
          <w:rFonts w:ascii="Arial" w:hAnsi="Arial" w:cs="Arial"/>
          <w:sz w:val="20"/>
          <w:szCs w:val="20"/>
          <w:lang w:val="es-ES_tradnl"/>
        </w:rPr>
      </w:pPr>
      <w:r>
        <w:rPr>
          <w:rFonts w:ascii="Arial" w:hAnsi="Arial" w:cs="Arial"/>
          <w:sz w:val="20"/>
          <w:szCs w:val="20"/>
          <w:lang w:val="es-ES_tradnl"/>
        </w:rPr>
        <w:t>Juan Jos</w:t>
      </w:r>
      <w:r w:rsidR="00603CD0">
        <w:rPr>
          <w:rFonts w:ascii="Arial" w:hAnsi="Arial" w:cs="Arial"/>
          <w:sz w:val="20"/>
          <w:szCs w:val="20"/>
          <w:lang w:val="es-ES_tradnl"/>
        </w:rPr>
        <w:t>é</w:t>
      </w:r>
      <w:r>
        <w:rPr>
          <w:rFonts w:ascii="Arial" w:hAnsi="Arial" w:cs="Arial"/>
          <w:sz w:val="20"/>
          <w:szCs w:val="20"/>
          <w:lang w:val="es-ES_tradnl"/>
        </w:rPr>
        <w:t xml:space="preserve"> Miguel </w:t>
      </w:r>
      <w:proofErr w:type="spellStart"/>
      <w:r>
        <w:rPr>
          <w:rFonts w:ascii="Arial" w:hAnsi="Arial" w:cs="Arial"/>
          <w:sz w:val="20"/>
          <w:szCs w:val="20"/>
          <w:lang w:val="es-ES_tradnl"/>
        </w:rPr>
        <w:t>Tobal</w:t>
      </w:r>
      <w:proofErr w:type="spellEnd"/>
    </w:p>
    <w:p w:rsidR="00A0150C" w:rsidRDefault="00A0150C" w:rsidP="00A0150C">
      <w:pPr>
        <w:jc w:val="center"/>
        <w:rPr>
          <w:rFonts w:ascii="Arial" w:hAnsi="Arial" w:cs="Arial"/>
          <w:sz w:val="20"/>
          <w:szCs w:val="20"/>
          <w:lang w:val="es-ES_tradnl"/>
        </w:rPr>
      </w:pPr>
      <w:r>
        <w:rPr>
          <w:rFonts w:ascii="Arial" w:hAnsi="Arial" w:cs="Arial"/>
          <w:sz w:val="20"/>
          <w:szCs w:val="20"/>
          <w:lang w:val="es-ES_tradnl"/>
        </w:rPr>
        <w:t>María Pérez Solís</w:t>
      </w:r>
    </w:p>
    <w:p w:rsidR="00D655D7" w:rsidRDefault="00D655D7" w:rsidP="00A0150C">
      <w:pPr>
        <w:jc w:val="center"/>
        <w:rPr>
          <w:rFonts w:ascii="Arial" w:hAnsi="Arial" w:cs="Arial"/>
          <w:sz w:val="20"/>
          <w:szCs w:val="20"/>
          <w:lang w:val="es-ES_tradnl"/>
        </w:rPr>
      </w:pPr>
      <w:r>
        <w:rPr>
          <w:rFonts w:ascii="Arial" w:hAnsi="Arial" w:cs="Arial"/>
          <w:sz w:val="20"/>
          <w:szCs w:val="20"/>
          <w:lang w:val="es-ES_tradnl"/>
        </w:rPr>
        <w:t>Mª Ángeles Quiroga Estévez</w:t>
      </w:r>
    </w:p>
    <w:p w:rsidR="004827C1" w:rsidRDefault="004827C1" w:rsidP="00A0150C">
      <w:pPr>
        <w:jc w:val="center"/>
        <w:rPr>
          <w:rFonts w:ascii="Arial" w:hAnsi="Arial" w:cs="Arial"/>
          <w:sz w:val="20"/>
          <w:szCs w:val="20"/>
          <w:lang w:val="es-ES_tradnl"/>
        </w:rPr>
      </w:pPr>
      <w:r>
        <w:rPr>
          <w:rFonts w:ascii="Arial" w:hAnsi="Arial" w:cs="Arial"/>
          <w:sz w:val="20"/>
          <w:szCs w:val="20"/>
          <w:lang w:val="es-ES_tradnl"/>
        </w:rPr>
        <w:t>Carmelo Vázquez Valverde</w:t>
      </w:r>
    </w:p>
    <w:p w:rsidR="004827C1" w:rsidRDefault="004827C1" w:rsidP="00A0150C">
      <w:pPr>
        <w:jc w:val="center"/>
        <w:rPr>
          <w:rFonts w:ascii="Arial" w:hAnsi="Arial" w:cs="Arial"/>
          <w:sz w:val="20"/>
          <w:szCs w:val="20"/>
          <w:lang w:val="es-ES_tradnl"/>
        </w:rPr>
      </w:pPr>
      <w:r>
        <w:rPr>
          <w:rFonts w:ascii="Arial" w:hAnsi="Arial" w:cs="Arial"/>
          <w:sz w:val="20"/>
          <w:szCs w:val="20"/>
          <w:lang w:val="es-ES_tradnl"/>
        </w:rPr>
        <w:t>Francisco de Vicente Pérez</w:t>
      </w:r>
    </w:p>
    <w:p w:rsidR="00A0150C" w:rsidRDefault="00A0150C" w:rsidP="00A0150C">
      <w:pPr>
        <w:jc w:val="center"/>
        <w:rPr>
          <w:rFonts w:ascii="Arial" w:hAnsi="Arial" w:cs="Arial"/>
          <w:sz w:val="20"/>
          <w:szCs w:val="20"/>
          <w:lang w:val="es-ES_tradnl"/>
        </w:rPr>
      </w:pPr>
      <w:r>
        <w:rPr>
          <w:rFonts w:ascii="Arial" w:hAnsi="Arial" w:cs="Arial"/>
          <w:sz w:val="20"/>
          <w:szCs w:val="20"/>
          <w:lang w:val="es-ES_tradnl"/>
        </w:rPr>
        <w:t xml:space="preserve">Mª del Carmen </w:t>
      </w:r>
      <w:proofErr w:type="spellStart"/>
      <w:r>
        <w:rPr>
          <w:rFonts w:ascii="Arial" w:hAnsi="Arial" w:cs="Arial"/>
          <w:sz w:val="20"/>
          <w:szCs w:val="20"/>
          <w:lang w:val="es-ES_tradnl"/>
        </w:rPr>
        <w:t>Zahonero</w:t>
      </w:r>
      <w:proofErr w:type="spellEnd"/>
      <w:r>
        <w:rPr>
          <w:rFonts w:ascii="Arial" w:hAnsi="Arial" w:cs="Arial"/>
          <w:sz w:val="20"/>
          <w:szCs w:val="20"/>
          <w:lang w:val="es-ES_tradnl"/>
        </w:rPr>
        <w:t xml:space="preserve"> Coba</w:t>
      </w:r>
    </w:p>
    <w:p w:rsidR="00A0150C" w:rsidRDefault="00A0150C" w:rsidP="00A0150C">
      <w:pPr>
        <w:rPr>
          <w:lang w:val="es-ES_tradnl"/>
        </w:rPr>
      </w:pPr>
    </w:p>
    <w:p w:rsidR="00A0150C" w:rsidRDefault="00A0150C" w:rsidP="00A0150C">
      <w:pPr>
        <w:rPr>
          <w:lang w:val="es-ES_tradnl"/>
        </w:rPr>
      </w:pPr>
    </w:p>
    <w:p w:rsidR="00A0150C" w:rsidRDefault="00A0150C" w:rsidP="00A0150C">
      <w:pPr>
        <w:pStyle w:val="Ttulo1"/>
        <w:keepNext w:val="0"/>
        <w:widowControl w:val="0"/>
        <w:spacing w:before="0" w:after="0"/>
        <w:jc w:val="center"/>
        <w:rPr>
          <w:sz w:val="20"/>
          <w:szCs w:val="20"/>
          <w:lang w:val="es-ES_tradnl"/>
        </w:rPr>
      </w:pPr>
      <w:r>
        <w:rPr>
          <w:sz w:val="20"/>
          <w:szCs w:val="20"/>
          <w:lang w:val="es-ES_tradnl"/>
        </w:rPr>
        <w:t xml:space="preserve">Representantes de Resto de Personal </w:t>
      </w:r>
    </w:p>
    <w:p w:rsidR="00A0150C" w:rsidRDefault="00A0150C" w:rsidP="00A0150C">
      <w:pPr>
        <w:pStyle w:val="Ttulo1"/>
        <w:keepNext w:val="0"/>
        <w:widowControl w:val="0"/>
        <w:spacing w:before="0" w:after="0"/>
        <w:jc w:val="center"/>
        <w:rPr>
          <w:sz w:val="20"/>
          <w:szCs w:val="20"/>
          <w:lang w:val="es-ES_tradnl"/>
        </w:rPr>
      </w:pPr>
      <w:r>
        <w:rPr>
          <w:sz w:val="20"/>
          <w:szCs w:val="20"/>
          <w:lang w:val="es-ES_tradnl"/>
        </w:rPr>
        <w:t>Docente e Investigador</w:t>
      </w:r>
    </w:p>
    <w:p w:rsidR="00A0150C" w:rsidRDefault="00A0150C" w:rsidP="00A0150C">
      <w:pPr>
        <w:jc w:val="center"/>
        <w:rPr>
          <w:rFonts w:ascii="Arial" w:hAnsi="Arial" w:cs="Arial"/>
          <w:sz w:val="20"/>
          <w:szCs w:val="20"/>
          <w:lang w:val="es-ES_tradnl"/>
        </w:rPr>
      </w:pPr>
      <w:r w:rsidRPr="008330A8">
        <w:rPr>
          <w:rFonts w:ascii="Arial" w:hAnsi="Arial" w:cs="Arial"/>
          <w:sz w:val="20"/>
          <w:szCs w:val="20"/>
          <w:lang w:val="es-ES_tradnl"/>
        </w:rPr>
        <w:t>Sergio Escorial Martín</w:t>
      </w:r>
    </w:p>
    <w:p w:rsidR="00D655D7" w:rsidRPr="008330A8" w:rsidRDefault="00D655D7" w:rsidP="00A0150C">
      <w:pPr>
        <w:jc w:val="center"/>
        <w:rPr>
          <w:rFonts w:ascii="Arial" w:hAnsi="Arial" w:cs="Arial"/>
          <w:sz w:val="20"/>
          <w:szCs w:val="20"/>
          <w:lang w:val="es-ES_tradnl"/>
        </w:rPr>
      </w:pPr>
      <w:r>
        <w:rPr>
          <w:rFonts w:ascii="Arial" w:hAnsi="Arial" w:cs="Arial"/>
          <w:sz w:val="20"/>
          <w:szCs w:val="20"/>
          <w:lang w:val="es-ES_tradnl"/>
        </w:rPr>
        <w:t>Gonzalo Hervás Torres</w:t>
      </w:r>
    </w:p>
    <w:p w:rsidR="00A0150C" w:rsidRPr="008330A8" w:rsidRDefault="00A0150C" w:rsidP="00A0150C">
      <w:pPr>
        <w:jc w:val="center"/>
        <w:rPr>
          <w:rFonts w:ascii="Arial" w:hAnsi="Arial" w:cs="Arial"/>
          <w:sz w:val="20"/>
          <w:szCs w:val="20"/>
          <w:lang w:val="es-ES_tradnl"/>
        </w:rPr>
      </w:pPr>
      <w:r w:rsidRPr="008330A8">
        <w:rPr>
          <w:rFonts w:ascii="Arial" w:hAnsi="Arial" w:cs="Arial"/>
          <w:sz w:val="20"/>
          <w:szCs w:val="20"/>
          <w:lang w:val="es-ES_tradnl"/>
        </w:rPr>
        <w:t xml:space="preserve">Manuel Rodríguez </w:t>
      </w:r>
      <w:proofErr w:type="spellStart"/>
      <w:r w:rsidRPr="008330A8">
        <w:rPr>
          <w:rFonts w:ascii="Arial" w:hAnsi="Arial" w:cs="Arial"/>
          <w:sz w:val="20"/>
          <w:szCs w:val="20"/>
          <w:lang w:val="es-ES_tradnl"/>
        </w:rPr>
        <w:t>Abuín</w:t>
      </w:r>
      <w:proofErr w:type="spellEnd"/>
    </w:p>
    <w:p w:rsidR="00A0150C" w:rsidRDefault="00A0150C" w:rsidP="00A0150C">
      <w:pPr>
        <w:jc w:val="center"/>
        <w:rPr>
          <w:lang w:val="es-ES_tradnl"/>
        </w:rPr>
      </w:pPr>
    </w:p>
    <w:p w:rsidR="00A0150C" w:rsidRPr="00DE476F" w:rsidRDefault="00A0150C" w:rsidP="00A0150C">
      <w:pPr>
        <w:pStyle w:val="Ttulo1"/>
        <w:keepNext w:val="0"/>
        <w:widowControl w:val="0"/>
        <w:spacing w:before="0" w:after="0"/>
        <w:jc w:val="center"/>
        <w:rPr>
          <w:sz w:val="20"/>
          <w:szCs w:val="20"/>
          <w:lang w:val="es-ES_tradnl"/>
        </w:rPr>
      </w:pPr>
      <w:r w:rsidRPr="00DE476F">
        <w:rPr>
          <w:sz w:val="20"/>
          <w:szCs w:val="20"/>
          <w:lang w:val="es-ES_tradnl"/>
        </w:rPr>
        <w:t xml:space="preserve">Representantes de Personal </w:t>
      </w:r>
    </w:p>
    <w:p w:rsidR="00A0150C" w:rsidRDefault="00A0150C" w:rsidP="00A0150C">
      <w:pPr>
        <w:pStyle w:val="Ttulo1"/>
        <w:keepNext w:val="0"/>
        <w:widowControl w:val="0"/>
        <w:spacing w:before="0" w:after="0"/>
        <w:jc w:val="center"/>
        <w:rPr>
          <w:sz w:val="20"/>
          <w:szCs w:val="20"/>
          <w:lang w:val="es-ES_tradnl"/>
        </w:rPr>
      </w:pPr>
      <w:r w:rsidRPr="00DE476F">
        <w:rPr>
          <w:sz w:val="20"/>
          <w:szCs w:val="20"/>
          <w:lang w:val="es-ES_tradnl"/>
        </w:rPr>
        <w:t>De Administración y Servicios</w:t>
      </w:r>
    </w:p>
    <w:p w:rsidR="00A0150C" w:rsidRDefault="00A0150C" w:rsidP="00A0150C">
      <w:pPr>
        <w:jc w:val="center"/>
        <w:rPr>
          <w:rFonts w:ascii="Arial" w:hAnsi="Arial" w:cs="Arial"/>
          <w:sz w:val="20"/>
          <w:szCs w:val="20"/>
        </w:rPr>
      </w:pPr>
    </w:p>
    <w:p w:rsidR="00A0150C" w:rsidRDefault="00A0150C" w:rsidP="00A0150C">
      <w:pPr>
        <w:jc w:val="center"/>
        <w:rPr>
          <w:rFonts w:ascii="Arial" w:hAnsi="Arial" w:cs="Arial"/>
          <w:b/>
          <w:sz w:val="20"/>
          <w:szCs w:val="20"/>
        </w:rPr>
      </w:pPr>
      <w:r w:rsidRPr="00DE476F">
        <w:rPr>
          <w:rFonts w:ascii="Arial" w:hAnsi="Arial" w:cs="Arial"/>
          <w:b/>
          <w:sz w:val="20"/>
          <w:szCs w:val="20"/>
        </w:rPr>
        <w:t>Representantes de Estudiante de Grado</w:t>
      </w:r>
    </w:p>
    <w:p w:rsidR="00D655D7" w:rsidRDefault="00D655D7" w:rsidP="00A0150C">
      <w:pPr>
        <w:jc w:val="center"/>
        <w:rPr>
          <w:rFonts w:ascii="Arial" w:hAnsi="Arial" w:cs="Arial"/>
          <w:sz w:val="20"/>
          <w:szCs w:val="20"/>
        </w:rPr>
      </w:pPr>
      <w:r>
        <w:rPr>
          <w:rFonts w:ascii="Arial" w:hAnsi="Arial" w:cs="Arial"/>
          <w:sz w:val="20"/>
          <w:szCs w:val="20"/>
        </w:rPr>
        <w:t>Rubén de la Fuente Cortinas</w:t>
      </w:r>
    </w:p>
    <w:p w:rsidR="004827C1" w:rsidRDefault="004827C1" w:rsidP="00A0150C">
      <w:pPr>
        <w:jc w:val="center"/>
        <w:rPr>
          <w:rFonts w:ascii="Arial" w:hAnsi="Arial" w:cs="Arial"/>
          <w:sz w:val="20"/>
          <w:szCs w:val="20"/>
        </w:rPr>
      </w:pPr>
      <w:r>
        <w:rPr>
          <w:rFonts w:ascii="Arial" w:hAnsi="Arial" w:cs="Arial"/>
          <w:sz w:val="20"/>
          <w:szCs w:val="20"/>
        </w:rPr>
        <w:t xml:space="preserve">Víctor Manuel García </w:t>
      </w:r>
      <w:proofErr w:type="spellStart"/>
      <w:r>
        <w:rPr>
          <w:rFonts w:ascii="Arial" w:hAnsi="Arial" w:cs="Arial"/>
          <w:sz w:val="20"/>
          <w:szCs w:val="20"/>
        </w:rPr>
        <w:t>García</w:t>
      </w:r>
      <w:proofErr w:type="spellEnd"/>
    </w:p>
    <w:p w:rsidR="004827C1" w:rsidRDefault="004827C1" w:rsidP="00A0150C">
      <w:pPr>
        <w:jc w:val="center"/>
        <w:rPr>
          <w:rFonts w:ascii="Arial" w:hAnsi="Arial" w:cs="Arial"/>
          <w:sz w:val="20"/>
          <w:szCs w:val="20"/>
        </w:rPr>
      </w:pPr>
      <w:r>
        <w:rPr>
          <w:rFonts w:ascii="Arial" w:hAnsi="Arial" w:cs="Arial"/>
          <w:sz w:val="20"/>
          <w:szCs w:val="20"/>
        </w:rPr>
        <w:t>Silvia Jiménez Lozano</w:t>
      </w:r>
    </w:p>
    <w:p w:rsidR="004827C1" w:rsidRDefault="004827C1" w:rsidP="00A0150C">
      <w:pPr>
        <w:jc w:val="center"/>
        <w:rPr>
          <w:rFonts w:ascii="Arial" w:hAnsi="Arial" w:cs="Arial"/>
          <w:sz w:val="20"/>
          <w:szCs w:val="20"/>
        </w:rPr>
      </w:pPr>
      <w:r>
        <w:rPr>
          <w:rFonts w:ascii="Arial" w:hAnsi="Arial" w:cs="Arial"/>
          <w:sz w:val="20"/>
          <w:szCs w:val="20"/>
        </w:rPr>
        <w:t>Cayetano Largo Martín</w:t>
      </w:r>
    </w:p>
    <w:p w:rsidR="004827C1" w:rsidRDefault="004827C1" w:rsidP="00A0150C">
      <w:pPr>
        <w:jc w:val="center"/>
        <w:rPr>
          <w:rFonts w:ascii="Arial" w:hAnsi="Arial" w:cs="Arial"/>
          <w:sz w:val="20"/>
          <w:szCs w:val="20"/>
        </w:rPr>
      </w:pPr>
      <w:r>
        <w:rPr>
          <w:rFonts w:ascii="Arial" w:hAnsi="Arial" w:cs="Arial"/>
          <w:sz w:val="20"/>
          <w:szCs w:val="20"/>
        </w:rPr>
        <w:t>Yaiza López Alonso</w:t>
      </w:r>
    </w:p>
    <w:p w:rsidR="004827C1" w:rsidRDefault="004827C1" w:rsidP="00A0150C">
      <w:pPr>
        <w:jc w:val="center"/>
        <w:rPr>
          <w:rFonts w:ascii="Arial" w:hAnsi="Arial" w:cs="Arial"/>
          <w:sz w:val="20"/>
          <w:szCs w:val="20"/>
        </w:rPr>
      </w:pPr>
      <w:r>
        <w:rPr>
          <w:rFonts w:ascii="Arial" w:hAnsi="Arial" w:cs="Arial"/>
          <w:sz w:val="20"/>
          <w:szCs w:val="20"/>
        </w:rPr>
        <w:t>Verónica Romero Ferreiro</w:t>
      </w:r>
    </w:p>
    <w:p w:rsidR="004827C1" w:rsidRDefault="004827C1" w:rsidP="00A0150C">
      <w:pPr>
        <w:jc w:val="center"/>
        <w:rPr>
          <w:rFonts w:ascii="Arial" w:hAnsi="Arial" w:cs="Arial"/>
          <w:sz w:val="20"/>
          <w:szCs w:val="20"/>
        </w:rPr>
      </w:pPr>
      <w:r>
        <w:rPr>
          <w:rFonts w:ascii="Arial" w:hAnsi="Arial" w:cs="Arial"/>
          <w:sz w:val="20"/>
          <w:szCs w:val="20"/>
        </w:rPr>
        <w:t>Beatriz Talavera Velasco</w:t>
      </w:r>
    </w:p>
    <w:p w:rsidR="00A0150C" w:rsidRDefault="00A0150C" w:rsidP="00A0150C">
      <w:pPr>
        <w:rPr>
          <w:rFonts w:ascii="Arial" w:hAnsi="Arial" w:cs="Arial"/>
          <w:sz w:val="20"/>
          <w:szCs w:val="20"/>
        </w:rPr>
      </w:pPr>
    </w:p>
    <w:p w:rsidR="00A0150C" w:rsidRDefault="00A0150C" w:rsidP="00A0150C">
      <w:pPr>
        <w:rPr>
          <w:rFonts w:ascii="Arial" w:hAnsi="Arial" w:cs="Arial"/>
          <w:sz w:val="20"/>
          <w:szCs w:val="20"/>
        </w:rPr>
      </w:pPr>
    </w:p>
    <w:p w:rsidR="00A0150C" w:rsidRDefault="00A0150C" w:rsidP="00A0150C">
      <w:pPr>
        <w:rPr>
          <w:rFonts w:ascii="Arial" w:hAnsi="Arial" w:cs="Arial"/>
          <w:sz w:val="20"/>
          <w:szCs w:val="20"/>
        </w:rPr>
      </w:pPr>
    </w:p>
    <w:p w:rsidR="00A0150C" w:rsidRDefault="00A0150C" w:rsidP="00A0150C">
      <w:pPr>
        <w:rPr>
          <w:rFonts w:ascii="Arial" w:hAnsi="Arial" w:cs="Arial"/>
          <w:sz w:val="20"/>
          <w:szCs w:val="20"/>
        </w:rPr>
      </w:pPr>
    </w:p>
    <w:p w:rsidR="00A0150C" w:rsidRDefault="00A0150C" w:rsidP="00A0150C">
      <w:pPr>
        <w:rPr>
          <w:rFonts w:ascii="Arial" w:hAnsi="Arial" w:cs="Arial"/>
          <w:sz w:val="20"/>
          <w:szCs w:val="20"/>
        </w:rPr>
      </w:pPr>
    </w:p>
    <w:p w:rsidR="00A0150C" w:rsidRDefault="00A0150C" w:rsidP="00A0150C">
      <w:pPr>
        <w:rPr>
          <w:rFonts w:ascii="Arial" w:hAnsi="Arial" w:cs="Arial"/>
          <w:sz w:val="20"/>
          <w:szCs w:val="20"/>
        </w:rPr>
      </w:pPr>
    </w:p>
    <w:p w:rsidR="00A0150C" w:rsidRDefault="00A0150C" w:rsidP="00A0150C">
      <w:pPr>
        <w:rPr>
          <w:rFonts w:ascii="Arial" w:hAnsi="Arial" w:cs="Arial"/>
          <w:sz w:val="20"/>
          <w:szCs w:val="20"/>
        </w:rPr>
      </w:pPr>
    </w:p>
    <w:p w:rsidR="00A0150C" w:rsidRDefault="00A0150C" w:rsidP="00A0150C">
      <w:pPr>
        <w:rPr>
          <w:rFonts w:ascii="Arial" w:hAnsi="Arial" w:cs="Arial"/>
          <w:sz w:val="20"/>
          <w:szCs w:val="20"/>
        </w:rPr>
      </w:pPr>
    </w:p>
    <w:p w:rsidR="008B4428" w:rsidRPr="008B4428" w:rsidRDefault="00A0150C" w:rsidP="008B4428">
      <w:pPr>
        <w:spacing w:line="360" w:lineRule="auto"/>
        <w:rPr>
          <w:rFonts w:ascii="Arial" w:hAnsi="Arial" w:cs="Arial"/>
          <w:sz w:val="20"/>
          <w:szCs w:val="20"/>
        </w:rPr>
      </w:pPr>
      <w:r>
        <w:rPr>
          <w:rFonts w:ascii="Arial" w:hAnsi="Arial" w:cs="Arial"/>
          <w:sz w:val="20"/>
          <w:szCs w:val="20"/>
        </w:rPr>
        <w:br w:type="page"/>
      </w:r>
      <w:r w:rsidR="007631A5" w:rsidRPr="008B4428">
        <w:rPr>
          <w:rFonts w:ascii="Arial" w:hAnsi="Arial" w:cs="Arial"/>
          <w:sz w:val="20"/>
          <w:szCs w:val="20"/>
        </w:rPr>
        <w:lastRenderedPageBreak/>
        <w:t xml:space="preserve">Excusan </w:t>
      </w:r>
      <w:r w:rsidR="009B6DB1" w:rsidRPr="008B4428">
        <w:rPr>
          <w:rFonts w:ascii="Arial" w:hAnsi="Arial" w:cs="Arial"/>
          <w:sz w:val="20"/>
          <w:szCs w:val="20"/>
        </w:rPr>
        <w:t xml:space="preserve">su </w:t>
      </w:r>
      <w:r w:rsidR="007631A5" w:rsidRPr="008B4428">
        <w:rPr>
          <w:rFonts w:ascii="Arial" w:hAnsi="Arial" w:cs="Arial"/>
          <w:sz w:val="20"/>
          <w:szCs w:val="20"/>
        </w:rPr>
        <w:t xml:space="preserve">asistencia los profesores: </w:t>
      </w:r>
      <w:r w:rsidR="008B4428" w:rsidRPr="008B4428">
        <w:rPr>
          <w:rFonts w:ascii="Arial" w:hAnsi="Arial" w:cs="Arial"/>
          <w:sz w:val="20"/>
          <w:szCs w:val="20"/>
        </w:rPr>
        <w:t xml:space="preserve">Arantxa Martín, Pilar Herreros, Carlos </w:t>
      </w:r>
      <w:proofErr w:type="spellStart"/>
      <w:r w:rsidR="008B4428" w:rsidRPr="008B4428">
        <w:rPr>
          <w:rFonts w:ascii="Arial" w:hAnsi="Arial" w:cs="Arial"/>
          <w:sz w:val="20"/>
          <w:szCs w:val="20"/>
        </w:rPr>
        <w:t>Yela</w:t>
      </w:r>
      <w:proofErr w:type="spellEnd"/>
      <w:r w:rsidR="008B4428" w:rsidRPr="008B4428">
        <w:rPr>
          <w:rFonts w:ascii="Arial" w:hAnsi="Arial" w:cs="Arial"/>
          <w:sz w:val="20"/>
          <w:szCs w:val="20"/>
        </w:rPr>
        <w:t xml:space="preserve">, Amelia García </w:t>
      </w:r>
      <w:proofErr w:type="spellStart"/>
      <w:r w:rsidR="008B4428" w:rsidRPr="008B4428">
        <w:rPr>
          <w:rFonts w:ascii="Arial" w:hAnsi="Arial" w:cs="Arial"/>
          <w:sz w:val="20"/>
          <w:szCs w:val="20"/>
        </w:rPr>
        <w:t>Moltó</w:t>
      </w:r>
      <w:proofErr w:type="spellEnd"/>
      <w:r w:rsidR="008B4428" w:rsidRPr="008B4428">
        <w:rPr>
          <w:rFonts w:ascii="Arial" w:hAnsi="Arial" w:cs="Arial"/>
          <w:sz w:val="20"/>
          <w:szCs w:val="20"/>
        </w:rPr>
        <w:t>, Fernando Colmenares, Susana Rubio y la representante del PAS, Enriqueta Menéndez.</w:t>
      </w:r>
    </w:p>
    <w:p w:rsidR="00C04517" w:rsidRDefault="00C04517" w:rsidP="00A0150C">
      <w:pPr>
        <w:spacing w:line="360" w:lineRule="auto"/>
        <w:jc w:val="both"/>
        <w:rPr>
          <w:rFonts w:ascii="Arial" w:hAnsi="Arial" w:cs="Arial"/>
          <w:sz w:val="20"/>
          <w:szCs w:val="20"/>
        </w:rPr>
      </w:pPr>
    </w:p>
    <w:p w:rsidR="0001282B" w:rsidRDefault="0001282B" w:rsidP="00A0150C">
      <w:pPr>
        <w:spacing w:line="360" w:lineRule="auto"/>
        <w:jc w:val="both"/>
        <w:rPr>
          <w:rFonts w:ascii="Arial" w:hAnsi="Arial" w:cs="Arial"/>
          <w:sz w:val="20"/>
          <w:szCs w:val="20"/>
        </w:rPr>
      </w:pPr>
    </w:p>
    <w:p w:rsidR="00A0150C" w:rsidRPr="00036508" w:rsidRDefault="00036508" w:rsidP="00036508">
      <w:pPr>
        <w:spacing w:line="360" w:lineRule="auto"/>
        <w:jc w:val="both"/>
        <w:rPr>
          <w:rFonts w:ascii="Arial" w:hAnsi="Arial" w:cs="Arial"/>
          <w:b/>
          <w:sz w:val="20"/>
          <w:szCs w:val="20"/>
        </w:rPr>
      </w:pPr>
      <w:r>
        <w:rPr>
          <w:rFonts w:ascii="Arial" w:hAnsi="Arial" w:cs="Arial"/>
          <w:b/>
          <w:sz w:val="20"/>
          <w:szCs w:val="20"/>
        </w:rPr>
        <w:t>1.</w:t>
      </w:r>
      <w:r w:rsidR="0001282B" w:rsidRPr="00036508">
        <w:rPr>
          <w:rFonts w:ascii="Arial" w:hAnsi="Arial" w:cs="Arial"/>
          <w:b/>
          <w:sz w:val="20"/>
          <w:szCs w:val="20"/>
        </w:rPr>
        <w:t>LECTURA Y APROBACIÓN, SI PROCEDE, DEL ACTA DE LA SESIÓN ANTERIOR.</w:t>
      </w:r>
    </w:p>
    <w:p w:rsidR="0001282B" w:rsidRDefault="003F7860" w:rsidP="00A0150C">
      <w:pPr>
        <w:spacing w:line="360" w:lineRule="auto"/>
        <w:jc w:val="both"/>
        <w:rPr>
          <w:rFonts w:ascii="Arial" w:hAnsi="Arial" w:cs="Arial"/>
          <w:sz w:val="20"/>
          <w:szCs w:val="20"/>
        </w:rPr>
      </w:pPr>
      <w:r>
        <w:rPr>
          <w:rFonts w:ascii="Arial" w:hAnsi="Arial" w:cs="Arial"/>
          <w:sz w:val="20"/>
          <w:szCs w:val="20"/>
        </w:rPr>
        <w:t xml:space="preserve">Las actas </w:t>
      </w:r>
      <w:r w:rsidR="008330A8">
        <w:rPr>
          <w:rFonts w:ascii="Arial" w:hAnsi="Arial" w:cs="Arial"/>
          <w:sz w:val="20"/>
          <w:szCs w:val="20"/>
        </w:rPr>
        <w:t>de la</w:t>
      </w:r>
      <w:r>
        <w:rPr>
          <w:rFonts w:ascii="Arial" w:hAnsi="Arial" w:cs="Arial"/>
          <w:sz w:val="20"/>
          <w:szCs w:val="20"/>
        </w:rPr>
        <w:t>s</w:t>
      </w:r>
      <w:r w:rsidR="008330A8">
        <w:rPr>
          <w:rFonts w:ascii="Arial" w:hAnsi="Arial" w:cs="Arial"/>
          <w:sz w:val="20"/>
          <w:szCs w:val="20"/>
        </w:rPr>
        <w:t xml:space="preserve"> Junta</w:t>
      </w:r>
      <w:r>
        <w:rPr>
          <w:rFonts w:ascii="Arial" w:hAnsi="Arial" w:cs="Arial"/>
          <w:sz w:val="20"/>
          <w:szCs w:val="20"/>
        </w:rPr>
        <w:t>s</w:t>
      </w:r>
      <w:r w:rsidR="008330A8">
        <w:rPr>
          <w:rFonts w:ascii="Arial" w:hAnsi="Arial" w:cs="Arial"/>
          <w:sz w:val="20"/>
          <w:szCs w:val="20"/>
        </w:rPr>
        <w:t xml:space="preserve"> de Facultad </w:t>
      </w:r>
      <w:r>
        <w:rPr>
          <w:rFonts w:ascii="Arial" w:hAnsi="Arial" w:cs="Arial"/>
          <w:sz w:val="20"/>
          <w:szCs w:val="20"/>
        </w:rPr>
        <w:t xml:space="preserve">del 10 y 15 de Diciembre de 2014 </w:t>
      </w:r>
      <w:r w:rsidR="008330A8">
        <w:rPr>
          <w:rFonts w:ascii="Arial" w:hAnsi="Arial" w:cs="Arial"/>
          <w:sz w:val="20"/>
          <w:szCs w:val="20"/>
        </w:rPr>
        <w:t>se aprueba</w:t>
      </w:r>
      <w:r>
        <w:rPr>
          <w:rFonts w:ascii="Arial" w:hAnsi="Arial" w:cs="Arial"/>
          <w:sz w:val="20"/>
          <w:szCs w:val="20"/>
        </w:rPr>
        <w:t>n</w:t>
      </w:r>
      <w:r w:rsidR="008330A8">
        <w:rPr>
          <w:rFonts w:ascii="Arial" w:hAnsi="Arial" w:cs="Arial"/>
          <w:sz w:val="20"/>
          <w:szCs w:val="20"/>
        </w:rPr>
        <w:t xml:space="preserve"> </w:t>
      </w:r>
      <w:r>
        <w:rPr>
          <w:rFonts w:ascii="Arial" w:hAnsi="Arial" w:cs="Arial"/>
          <w:sz w:val="20"/>
          <w:szCs w:val="20"/>
        </w:rPr>
        <w:t xml:space="preserve">sin </w:t>
      </w:r>
      <w:r w:rsidR="00BE297F">
        <w:rPr>
          <w:rFonts w:ascii="Arial" w:hAnsi="Arial" w:cs="Arial"/>
          <w:sz w:val="20"/>
          <w:szCs w:val="20"/>
        </w:rPr>
        <w:t>modificaciones.</w:t>
      </w:r>
    </w:p>
    <w:p w:rsidR="00BE297F" w:rsidRPr="008330A8" w:rsidRDefault="00BE297F" w:rsidP="00A0150C">
      <w:pPr>
        <w:spacing w:line="360" w:lineRule="auto"/>
        <w:jc w:val="both"/>
        <w:rPr>
          <w:rFonts w:ascii="Arial" w:hAnsi="Arial" w:cs="Arial"/>
          <w:sz w:val="20"/>
          <w:szCs w:val="20"/>
        </w:rPr>
      </w:pPr>
    </w:p>
    <w:p w:rsidR="0001282B" w:rsidRDefault="00125985" w:rsidP="00A0150C">
      <w:pPr>
        <w:spacing w:line="360" w:lineRule="auto"/>
        <w:jc w:val="both"/>
        <w:rPr>
          <w:rFonts w:ascii="Arial" w:hAnsi="Arial" w:cs="Arial"/>
          <w:b/>
          <w:sz w:val="20"/>
          <w:szCs w:val="20"/>
        </w:rPr>
      </w:pPr>
      <w:r w:rsidRPr="002617A7">
        <w:rPr>
          <w:rFonts w:ascii="Arial" w:hAnsi="Arial" w:cs="Arial"/>
          <w:b/>
          <w:sz w:val="20"/>
          <w:szCs w:val="20"/>
        </w:rPr>
        <w:t>2.</w:t>
      </w:r>
      <w:r w:rsidR="006142A4" w:rsidRPr="002617A7">
        <w:rPr>
          <w:rFonts w:ascii="Arial" w:hAnsi="Arial" w:cs="Arial"/>
          <w:b/>
          <w:sz w:val="20"/>
          <w:szCs w:val="20"/>
        </w:rPr>
        <w:t xml:space="preserve"> </w:t>
      </w:r>
      <w:r w:rsidR="0001282B" w:rsidRPr="002617A7">
        <w:rPr>
          <w:rFonts w:ascii="Arial" w:hAnsi="Arial" w:cs="Arial"/>
          <w:b/>
          <w:sz w:val="20"/>
          <w:szCs w:val="20"/>
        </w:rPr>
        <w:t>INFORME</w:t>
      </w:r>
      <w:r w:rsidR="006142A4" w:rsidRPr="002617A7">
        <w:rPr>
          <w:rFonts w:ascii="Arial" w:hAnsi="Arial" w:cs="Arial"/>
          <w:b/>
          <w:sz w:val="20"/>
          <w:szCs w:val="20"/>
        </w:rPr>
        <w:t xml:space="preserve"> Y PROPUESTAS </w:t>
      </w:r>
      <w:r w:rsidR="0001282B" w:rsidRPr="002617A7">
        <w:rPr>
          <w:rFonts w:ascii="Arial" w:hAnsi="Arial" w:cs="Arial"/>
          <w:b/>
          <w:sz w:val="20"/>
          <w:szCs w:val="20"/>
        </w:rPr>
        <w:t>DE LA SRA. DECANA</w:t>
      </w:r>
    </w:p>
    <w:p w:rsidR="008B4428" w:rsidRPr="008B4428" w:rsidRDefault="008B4428" w:rsidP="002617A7">
      <w:pPr>
        <w:spacing w:line="360" w:lineRule="auto"/>
        <w:jc w:val="both"/>
        <w:rPr>
          <w:rFonts w:ascii="Arial" w:hAnsi="Arial" w:cs="Arial"/>
          <w:sz w:val="20"/>
          <w:szCs w:val="20"/>
        </w:rPr>
      </w:pPr>
      <w:r>
        <w:rPr>
          <w:rFonts w:ascii="Arial" w:hAnsi="Arial" w:cs="Arial"/>
          <w:sz w:val="20"/>
          <w:szCs w:val="20"/>
        </w:rPr>
        <w:t>La Sra. Decana comienza felicitando:</w:t>
      </w:r>
    </w:p>
    <w:p w:rsidR="008B4428" w:rsidRPr="008B4428" w:rsidRDefault="008B4428" w:rsidP="002617A7">
      <w:pPr>
        <w:pStyle w:val="Prrafodelista"/>
        <w:numPr>
          <w:ilvl w:val="0"/>
          <w:numId w:val="24"/>
        </w:numPr>
        <w:spacing w:after="0" w:line="360" w:lineRule="auto"/>
        <w:jc w:val="both"/>
        <w:rPr>
          <w:rFonts w:ascii="Arial" w:hAnsi="Arial" w:cs="Arial"/>
          <w:sz w:val="20"/>
          <w:szCs w:val="20"/>
        </w:rPr>
      </w:pPr>
      <w:r w:rsidRPr="008B4428">
        <w:rPr>
          <w:rFonts w:ascii="Arial" w:hAnsi="Arial" w:cs="Arial"/>
          <w:sz w:val="20"/>
          <w:szCs w:val="20"/>
        </w:rPr>
        <w:t>A los profesores Alfredo Rodríguez, (Sección departamental Ps</w:t>
      </w:r>
      <w:r w:rsidR="002617A7">
        <w:rPr>
          <w:rFonts w:ascii="Arial" w:hAnsi="Arial" w:cs="Arial"/>
          <w:sz w:val="20"/>
          <w:szCs w:val="20"/>
        </w:rPr>
        <w:t xml:space="preserve">icología </w:t>
      </w:r>
      <w:r w:rsidRPr="008B4428">
        <w:rPr>
          <w:rFonts w:ascii="Arial" w:hAnsi="Arial" w:cs="Arial"/>
          <w:sz w:val="20"/>
          <w:szCs w:val="20"/>
        </w:rPr>
        <w:t>Social), Francisca Berrocal y Miguel Aurelio Alonso (Petra II) Jesús Sanz, M. Paz García Vera,  Ignacio Bolaños, Elena de la Peña (Petra I), José Carlos Chacón y Sergio Escorial (Metodología), y a los profesores de Logopedia Francisco Javier Carricondo (Otorrino) Pilar Revilla (DOE) por la obtención de la mención de excelencia en la evaluación de la actividad docente 2013-2014.</w:t>
      </w:r>
    </w:p>
    <w:p w:rsidR="008B4428" w:rsidRPr="008B4428" w:rsidRDefault="008B4428" w:rsidP="002617A7">
      <w:pPr>
        <w:pStyle w:val="Prrafodelista"/>
        <w:numPr>
          <w:ilvl w:val="0"/>
          <w:numId w:val="24"/>
        </w:numPr>
        <w:spacing w:after="0" w:line="360" w:lineRule="auto"/>
        <w:jc w:val="both"/>
        <w:rPr>
          <w:rFonts w:ascii="Arial" w:hAnsi="Arial" w:cs="Arial"/>
          <w:sz w:val="20"/>
          <w:szCs w:val="20"/>
        </w:rPr>
      </w:pPr>
      <w:r w:rsidRPr="008B4428">
        <w:rPr>
          <w:rFonts w:ascii="Arial" w:hAnsi="Arial" w:cs="Arial"/>
          <w:sz w:val="20"/>
          <w:szCs w:val="20"/>
        </w:rPr>
        <w:t xml:space="preserve">Al profesor Jesús Martín </w:t>
      </w:r>
      <w:r w:rsidR="002617A7">
        <w:rPr>
          <w:rFonts w:ascii="Arial" w:hAnsi="Arial" w:cs="Arial"/>
          <w:sz w:val="20"/>
          <w:szCs w:val="20"/>
        </w:rPr>
        <w:t xml:space="preserve">por su designación como </w:t>
      </w:r>
      <w:r w:rsidRPr="008B4428">
        <w:rPr>
          <w:rFonts w:ascii="Arial" w:hAnsi="Arial" w:cs="Arial"/>
          <w:sz w:val="20"/>
          <w:szCs w:val="20"/>
        </w:rPr>
        <w:t>Coordinador de la Cátedra Almirante Juan de Borbón.</w:t>
      </w:r>
    </w:p>
    <w:p w:rsidR="008B4428" w:rsidRPr="008B4428" w:rsidRDefault="008B4428" w:rsidP="002617A7">
      <w:pPr>
        <w:pStyle w:val="Prrafodelista"/>
        <w:numPr>
          <w:ilvl w:val="0"/>
          <w:numId w:val="24"/>
        </w:numPr>
        <w:spacing w:after="0" w:line="360" w:lineRule="auto"/>
        <w:jc w:val="both"/>
        <w:rPr>
          <w:rFonts w:ascii="Arial" w:hAnsi="Arial" w:cs="Arial"/>
          <w:sz w:val="20"/>
          <w:szCs w:val="20"/>
        </w:rPr>
      </w:pPr>
      <w:r w:rsidRPr="008B4428">
        <w:rPr>
          <w:rFonts w:ascii="Arial" w:hAnsi="Arial" w:cs="Arial"/>
          <w:sz w:val="20"/>
          <w:szCs w:val="20"/>
        </w:rPr>
        <w:t xml:space="preserve">Al profesor Jesús Alvarado por su nombramiento como Secretario Académico del </w:t>
      </w:r>
      <w:r w:rsidR="002617A7">
        <w:rPr>
          <w:rFonts w:ascii="Arial" w:hAnsi="Arial" w:cs="Arial"/>
          <w:sz w:val="20"/>
          <w:szCs w:val="20"/>
        </w:rPr>
        <w:t>Departamento</w:t>
      </w:r>
      <w:r w:rsidRPr="008B4428">
        <w:rPr>
          <w:rFonts w:ascii="Arial" w:hAnsi="Arial" w:cs="Arial"/>
          <w:sz w:val="20"/>
          <w:szCs w:val="20"/>
        </w:rPr>
        <w:t xml:space="preserve"> de Metodología</w:t>
      </w:r>
      <w:r w:rsidR="002617A7">
        <w:rPr>
          <w:rFonts w:ascii="Arial" w:hAnsi="Arial" w:cs="Arial"/>
          <w:sz w:val="20"/>
          <w:szCs w:val="20"/>
        </w:rPr>
        <w:t xml:space="preserve">. Asimismo manifiesta </w:t>
      </w:r>
      <w:r w:rsidRPr="008B4428">
        <w:rPr>
          <w:rFonts w:ascii="Arial" w:hAnsi="Arial" w:cs="Arial"/>
          <w:sz w:val="20"/>
          <w:szCs w:val="20"/>
        </w:rPr>
        <w:t>el agradecimiento por la tarea que en este puesto ha realizado la pro</w:t>
      </w:r>
      <w:r w:rsidR="004A31AE">
        <w:rPr>
          <w:rFonts w:ascii="Arial" w:hAnsi="Arial" w:cs="Arial"/>
          <w:sz w:val="20"/>
          <w:szCs w:val="20"/>
        </w:rPr>
        <w:t>f</w:t>
      </w:r>
      <w:r w:rsidR="002617A7">
        <w:rPr>
          <w:rFonts w:ascii="Arial" w:hAnsi="Arial" w:cs="Arial"/>
          <w:sz w:val="20"/>
          <w:szCs w:val="20"/>
        </w:rPr>
        <w:t>esora</w:t>
      </w:r>
      <w:r w:rsidRPr="008B4428">
        <w:rPr>
          <w:rFonts w:ascii="Arial" w:hAnsi="Arial" w:cs="Arial"/>
          <w:sz w:val="20"/>
          <w:szCs w:val="20"/>
        </w:rPr>
        <w:t xml:space="preserve"> Diana Pérez.</w:t>
      </w:r>
    </w:p>
    <w:p w:rsidR="008B4428" w:rsidRPr="008B4428" w:rsidRDefault="008B4428" w:rsidP="002617A7">
      <w:pPr>
        <w:pStyle w:val="Prrafodelista"/>
        <w:numPr>
          <w:ilvl w:val="0"/>
          <w:numId w:val="24"/>
        </w:numPr>
        <w:spacing w:after="0" w:line="360" w:lineRule="auto"/>
        <w:jc w:val="both"/>
        <w:rPr>
          <w:rFonts w:ascii="Arial" w:hAnsi="Arial" w:cs="Arial"/>
          <w:sz w:val="20"/>
          <w:szCs w:val="20"/>
        </w:rPr>
      </w:pPr>
      <w:r w:rsidRPr="008B4428">
        <w:rPr>
          <w:rFonts w:ascii="Arial" w:hAnsi="Arial" w:cs="Arial"/>
          <w:sz w:val="20"/>
          <w:szCs w:val="20"/>
        </w:rPr>
        <w:t>Al máster Interuniversitario de Metodología de las Ciencias del Comportamiento y de la Salud por el muy satisfactorio informe recibido por la ANECA en la renovación de su acreditación.</w:t>
      </w:r>
    </w:p>
    <w:p w:rsidR="008B4428" w:rsidRPr="008B4428" w:rsidRDefault="008B4428" w:rsidP="002617A7">
      <w:pPr>
        <w:spacing w:line="360" w:lineRule="auto"/>
        <w:jc w:val="both"/>
        <w:rPr>
          <w:rFonts w:ascii="Arial" w:hAnsi="Arial" w:cs="Arial"/>
          <w:sz w:val="20"/>
          <w:szCs w:val="20"/>
        </w:rPr>
      </w:pPr>
    </w:p>
    <w:p w:rsidR="008B4428" w:rsidRPr="008B4428" w:rsidRDefault="002617A7" w:rsidP="002617A7">
      <w:pPr>
        <w:spacing w:line="360" w:lineRule="auto"/>
        <w:jc w:val="both"/>
        <w:rPr>
          <w:rFonts w:ascii="Arial" w:hAnsi="Arial" w:cs="Arial"/>
          <w:sz w:val="20"/>
          <w:szCs w:val="20"/>
        </w:rPr>
      </w:pPr>
      <w:r>
        <w:rPr>
          <w:rFonts w:ascii="Arial" w:hAnsi="Arial" w:cs="Arial"/>
          <w:sz w:val="20"/>
          <w:szCs w:val="20"/>
        </w:rPr>
        <w:t>A continuación informa sobre</w:t>
      </w:r>
      <w:r w:rsidR="008B4428" w:rsidRPr="008B4428">
        <w:rPr>
          <w:rFonts w:ascii="Arial" w:hAnsi="Arial" w:cs="Arial"/>
          <w:sz w:val="20"/>
          <w:szCs w:val="20"/>
        </w:rPr>
        <w:t xml:space="preserve"> el acto académico con el que hemos celebrado nuestro patrono Juan </w:t>
      </w:r>
      <w:proofErr w:type="spellStart"/>
      <w:r w:rsidR="008B4428" w:rsidRPr="008B4428">
        <w:rPr>
          <w:rFonts w:ascii="Arial" w:hAnsi="Arial" w:cs="Arial"/>
          <w:sz w:val="20"/>
          <w:szCs w:val="20"/>
        </w:rPr>
        <w:t>Huarte</w:t>
      </w:r>
      <w:proofErr w:type="spellEnd"/>
      <w:r w:rsidR="008B4428" w:rsidRPr="008B4428">
        <w:rPr>
          <w:rFonts w:ascii="Arial" w:hAnsi="Arial" w:cs="Arial"/>
          <w:sz w:val="20"/>
          <w:szCs w:val="20"/>
        </w:rPr>
        <w:t xml:space="preserve"> de San Juan</w:t>
      </w:r>
      <w:r>
        <w:rPr>
          <w:rFonts w:ascii="Arial" w:hAnsi="Arial" w:cs="Arial"/>
          <w:sz w:val="20"/>
          <w:szCs w:val="20"/>
        </w:rPr>
        <w:t>.</w:t>
      </w:r>
      <w:r w:rsidR="008B4428" w:rsidRPr="008B4428">
        <w:rPr>
          <w:rFonts w:ascii="Arial" w:hAnsi="Arial" w:cs="Arial"/>
          <w:sz w:val="20"/>
          <w:szCs w:val="20"/>
        </w:rPr>
        <w:t xml:space="preserve"> </w:t>
      </w:r>
      <w:r w:rsidR="00E66267">
        <w:rPr>
          <w:rFonts w:ascii="Arial" w:hAnsi="Arial" w:cs="Arial"/>
          <w:sz w:val="20"/>
          <w:szCs w:val="20"/>
        </w:rPr>
        <w:t>Este acto consistió</w:t>
      </w:r>
      <w:r w:rsidR="008B4428" w:rsidRPr="008B4428">
        <w:rPr>
          <w:rFonts w:ascii="Arial" w:hAnsi="Arial" w:cs="Arial"/>
          <w:sz w:val="20"/>
          <w:szCs w:val="20"/>
        </w:rPr>
        <w:t xml:space="preserve"> en una mesa redonda convocada bajo el título  “Psicología y Neurociencia, las razones de un Nobel”</w:t>
      </w:r>
      <w:r w:rsidR="00E66267">
        <w:rPr>
          <w:rFonts w:ascii="Arial" w:hAnsi="Arial" w:cs="Arial"/>
          <w:sz w:val="20"/>
          <w:szCs w:val="20"/>
        </w:rPr>
        <w:t xml:space="preserve">. </w:t>
      </w:r>
      <w:r>
        <w:rPr>
          <w:rFonts w:ascii="Arial" w:hAnsi="Arial" w:cs="Arial"/>
          <w:sz w:val="20"/>
          <w:szCs w:val="20"/>
        </w:rPr>
        <w:t>La Sra. Decana manifiesta su</w:t>
      </w:r>
      <w:r w:rsidR="008B4428" w:rsidRPr="008B4428">
        <w:rPr>
          <w:rFonts w:ascii="Arial" w:hAnsi="Arial" w:cs="Arial"/>
          <w:sz w:val="20"/>
          <w:szCs w:val="20"/>
        </w:rPr>
        <w:t xml:space="preserve"> agradecimiento a los profesores Luis Aguado y Fernando </w:t>
      </w:r>
      <w:proofErr w:type="spellStart"/>
      <w:r w:rsidR="008B4428" w:rsidRPr="008B4428">
        <w:rPr>
          <w:rFonts w:ascii="Arial" w:hAnsi="Arial" w:cs="Arial"/>
          <w:sz w:val="20"/>
          <w:szCs w:val="20"/>
        </w:rPr>
        <w:t>Maestú</w:t>
      </w:r>
      <w:proofErr w:type="spellEnd"/>
      <w:r w:rsidR="008B4428" w:rsidRPr="008B4428">
        <w:rPr>
          <w:rFonts w:ascii="Arial" w:hAnsi="Arial" w:cs="Arial"/>
          <w:sz w:val="20"/>
          <w:szCs w:val="20"/>
        </w:rPr>
        <w:t xml:space="preserve"> que fueron los responsables de traer a los ponentes (los profesores Bryan </w:t>
      </w:r>
      <w:proofErr w:type="spellStart"/>
      <w:r w:rsidR="008B4428" w:rsidRPr="008B4428">
        <w:rPr>
          <w:rFonts w:ascii="Arial" w:hAnsi="Arial" w:cs="Arial"/>
          <w:sz w:val="20"/>
          <w:szCs w:val="20"/>
        </w:rPr>
        <w:t>Strange</w:t>
      </w:r>
      <w:proofErr w:type="spellEnd"/>
      <w:r w:rsidR="008B4428" w:rsidRPr="008B4428">
        <w:rPr>
          <w:rFonts w:ascii="Arial" w:hAnsi="Arial" w:cs="Arial"/>
          <w:sz w:val="20"/>
          <w:szCs w:val="20"/>
        </w:rPr>
        <w:t xml:space="preserve"> y Pilar Flores) y se implicaron en la coordinación de este acto.</w:t>
      </w:r>
    </w:p>
    <w:p w:rsidR="008B4428" w:rsidRPr="008B4428" w:rsidRDefault="008B4428" w:rsidP="002617A7">
      <w:pPr>
        <w:spacing w:line="360" w:lineRule="auto"/>
        <w:jc w:val="both"/>
        <w:rPr>
          <w:rFonts w:ascii="Arial" w:hAnsi="Arial" w:cs="Arial"/>
          <w:sz w:val="20"/>
          <w:szCs w:val="20"/>
        </w:rPr>
      </w:pPr>
    </w:p>
    <w:p w:rsidR="008B4428" w:rsidRPr="008B4428" w:rsidRDefault="002617A7" w:rsidP="002617A7">
      <w:pPr>
        <w:spacing w:line="360" w:lineRule="auto"/>
        <w:jc w:val="both"/>
        <w:rPr>
          <w:rFonts w:ascii="Arial" w:hAnsi="Arial" w:cs="Arial"/>
          <w:sz w:val="20"/>
          <w:szCs w:val="20"/>
        </w:rPr>
      </w:pPr>
      <w:r>
        <w:rPr>
          <w:rFonts w:ascii="Arial" w:hAnsi="Arial" w:cs="Arial"/>
          <w:sz w:val="20"/>
          <w:szCs w:val="20"/>
        </w:rPr>
        <w:t>La Sra. Decana informa de que e</w:t>
      </w:r>
      <w:r w:rsidR="008B4428" w:rsidRPr="008B4428">
        <w:rPr>
          <w:rFonts w:ascii="Arial" w:hAnsi="Arial" w:cs="Arial"/>
          <w:sz w:val="20"/>
          <w:szCs w:val="20"/>
        </w:rPr>
        <w:t xml:space="preserve">l Vicerrectorado de Ordenación Académica ha adelantado sustancialmente el cronograma de actuaciones en la planificación del próximo curso 2015-2016 de forma tal que antes del 27 de marzo hay que remitir a este vicerrectorado los informes de renovaciones y solicitudes de plazas, propuestas de colaboradores en docencia y del PDA de gestión de Centros y Departamentos. </w:t>
      </w:r>
      <w:r w:rsidR="00E66382">
        <w:rPr>
          <w:rFonts w:ascii="Arial" w:hAnsi="Arial" w:cs="Arial"/>
          <w:sz w:val="20"/>
          <w:szCs w:val="20"/>
        </w:rPr>
        <w:t>Por ello</w:t>
      </w:r>
      <w:r w:rsidR="008B4428" w:rsidRPr="008B4428">
        <w:rPr>
          <w:rFonts w:ascii="Arial" w:hAnsi="Arial" w:cs="Arial"/>
          <w:sz w:val="20"/>
          <w:szCs w:val="20"/>
        </w:rPr>
        <w:t xml:space="preserve"> </w:t>
      </w:r>
      <w:r>
        <w:rPr>
          <w:rFonts w:ascii="Arial" w:hAnsi="Arial" w:cs="Arial"/>
          <w:sz w:val="20"/>
          <w:szCs w:val="20"/>
        </w:rPr>
        <w:t>se trae</w:t>
      </w:r>
      <w:r w:rsidR="008B4428" w:rsidRPr="008B4428">
        <w:rPr>
          <w:rFonts w:ascii="Arial" w:hAnsi="Arial" w:cs="Arial"/>
          <w:sz w:val="20"/>
          <w:szCs w:val="20"/>
        </w:rPr>
        <w:t xml:space="preserve"> a esta Junta la propuesta de planificación docente de nuestro centro que permita a los departamentos estimar sus cargas docentes y así sustanciar las renovaciones y solicitudes de plazas en el plazo indicado.</w:t>
      </w:r>
    </w:p>
    <w:p w:rsidR="008B4428" w:rsidRPr="008B4428" w:rsidRDefault="008B4428" w:rsidP="002617A7">
      <w:pPr>
        <w:spacing w:line="360" w:lineRule="auto"/>
        <w:jc w:val="both"/>
        <w:rPr>
          <w:rFonts w:ascii="Arial" w:hAnsi="Arial" w:cs="Arial"/>
          <w:sz w:val="20"/>
          <w:szCs w:val="20"/>
        </w:rPr>
      </w:pPr>
    </w:p>
    <w:p w:rsidR="008B4428" w:rsidRPr="008B4428" w:rsidRDefault="002617A7" w:rsidP="002617A7">
      <w:pPr>
        <w:spacing w:line="360" w:lineRule="auto"/>
        <w:jc w:val="both"/>
        <w:rPr>
          <w:rFonts w:ascii="Arial" w:hAnsi="Arial" w:cs="Arial"/>
          <w:sz w:val="20"/>
          <w:szCs w:val="20"/>
        </w:rPr>
      </w:pPr>
      <w:r>
        <w:rPr>
          <w:rFonts w:ascii="Arial" w:hAnsi="Arial" w:cs="Arial"/>
          <w:sz w:val="20"/>
          <w:szCs w:val="20"/>
        </w:rPr>
        <w:t>Asimismo en esta Junta hay que tratar también</w:t>
      </w:r>
      <w:r w:rsidR="008B4428" w:rsidRPr="008B4428">
        <w:rPr>
          <w:rFonts w:ascii="Arial" w:hAnsi="Arial" w:cs="Arial"/>
          <w:sz w:val="20"/>
          <w:szCs w:val="20"/>
        </w:rPr>
        <w:t xml:space="preserve"> la propuesta de solicitudes de plazas de Ayudante Doctor, solicitudes que hay que cursar al vicerrectorado en el curso del día. </w:t>
      </w:r>
      <w:r>
        <w:rPr>
          <w:rFonts w:ascii="Arial" w:hAnsi="Arial" w:cs="Arial"/>
          <w:sz w:val="20"/>
          <w:szCs w:val="20"/>
        </w:rPr>
        <w:t xml:space="preserve">La </w:t>
      </w:r>
      <w:r w:rsidR="008B4428" w:rsidRPr="008B4428">
        <w:rPr>
          <w:rFonts w:ascii="Arial" w:hAnsi="Arial" w:cs="Arial"/>
          <w:sz w:val="20"/>
          <w:szCs w:val="20"/>
        </w:rPr>
        <w:t xml:space="preserve"> Vicedecana de Ordenación Académica </w:t>
      </w:r>
      <w:r>
        <w:rPr>
          <w:rFonts w:ascii="Arial" w:hAnsi="Arial" w:cs="Arial"/>
          <w:sz w:val="20"/>
          <w:szCs w:val="20"/>
        </w:rPr>
        <w:t xml:space="preserve">explicará </w:t>
      </w:r>
      <w:r w:rsidR="008B4428" w:rsidRPr="008B4428">
        <w:rPr>
          <w:rFonts w:ascii="Arial" w:hAnsi="Arial" w:cs="Arial"/>
          <w:sz w:val="20"/>
          <w:szCs w:val="20"/>
        </w:rPr>
        <w:t xml:space="preserve">esta propuesta y su motivación. Recordar que en los presupuestos de la UCM para el 2015 aprobados en Consejo de Gobierno se contemplaba la creación de 40 plazas de Ayudante Doctor, 40 plazas para toda la UCM. Que estas plazas no son plazas de promoción y que se distribuirían a los centros (un máximo de 2 por facultad)  en función de los criterios de necesidades estratégicas de la facultad, de necesidades docentes y de rejuvenecimiento de la plantilla. </w:t>
      </w:r>
    </w:p>
    <w:p w:rsidR="008B4428" w:rsidRPr="008B4428" w:rsidRDefault="008B4428" w:rsidP="002617A7">
      <w:pPr>
        <w:spacing w:line="360" w:lineRule="auto"/>
        <w:jc w:val="both"/>
        <w:rPr>
          <w:rFonts w:ascii="Arial" w:hAnsi="Arial" w:cs="Arial"/>
          <w:sz w:val="20"/>
          <w:szCs w:val="20"/>
        </w:rPr>
      </w:pPr>
    </w:p>
    <w:p w:rsidR="008B4428" w:rsidRDefault="00FE3CD5" w:rsidP="002617A7">
      <w:pPr>
        <w:spacing w:line="360" w:lineRule="auto"/>
        <w:jc w:val="both"/>
        <w:rPr>
          <w:rFonts w:ascii="Arial" w:hAnsi="Arial" w:cs="Arial"/>
          <w:b/>
          <w:sz w:val="20"/>
          <w:szCs w:val="20"/>
        </w:rPr>
      </w:pPr>
      <w:r>
        <w:rPr>
          <w:rFonts w:ascii="Arial" w:hAnsi="Arial" w:cs="Arial"/>
          <w:sz w:val="20"/>
          <w:szCs w:val="20"/>
        </w:rPr>
        <w:t xml:space="preserve">La Sra. Decana informa, finalmente, de algunos de los acuerdos adoptados en Consejo de Gobierno de </w:t>
      </w:r>
      <w:r w:rsidR="008B4428" w:rsidRPr="008B4428">
        <w:rPr>
          <w:rFonts w:ascii="Arial" w:hAnsi="Arial" w:cs="Arial"/>
          <w:sz w:val="20"/>
          <w:szCs w:val="20"/>
        </w:rPr>
        <w:t>24 de febrero</w:t>
      </w:r>
      <w:r>
        <w:rPr>
          <w:rFonts w:ascii="Arial" w:hAnsi="Arial" w:cs="Arial"/>
          <w:sz w:val="20"/>
          <w:szCs w:val="20"/>
        </w:rPr>
        <w:t>.</w:t>
      </w:r>
    </w:p>
    <w:p w:rsidR="008917CC" w:rsidRDefault="008917CC" w:rsidP="00C55BF2">
      <w:pPr>
        <w:jc w:val="both"/>
      </w:pPr>
    </w:p>
    <w:p w:rsidR="004615BE" w:rsidRDefault="003F7860" w:rsidP="00FA6054">
      <w:pPr>
        <w:spacing w:line="360" w:lineRule="auto"/>
        <w:jc w:val="both"/>
        <w:rPr>
          <w:rFonts w:ascii="Arial" w:hAnsi="Arial" w:cs="Arial"/>
          <w:b/>
          <w:sz w:val="20"/>
          <w:szCs w:val="20"/>
        </w:rPr>
      </w:pPr>
      <w:r w:rsidRPr="004615BE">
        <w:rPr>
          <w:rFonts w:ascii="Arial" w:hAnsi="Arial" w:cs="Arial"/>
          <w:b/>
          <w:sz w:val="20"/>
          <w:szCs w:val="20"/>
        </w:rPr>
        <w:t>3. INFORME DE LA SRA GERENTE.</w:t>
      </w:r>
    </w:p>
    <w:p w:rsidR="008917CC" w:rsidRDefault="003F7860" w:rsidP="00FA6054">
      <w:pPr>
        <w:spacing w:line="360" w:lineRule="auto"/>
        <w:jc w:val="both"/>
        <w:rPr>
          <w:rFonts w:ascii="Arial" w:hAnsi="Arial" w:cs="Arial"/>
          <w:b/>
          <w:sz w:val="20"/>
          <w:szCs w:val="20"/>
        </w:rPr>
      </w:pPr>
      <w:r w:rsidRPr="003F7860">
        <w:rPr>
          <w:rFonts w:ascii="Arial" w:hAnsi="Arial" w:cs="Arial"/>
          <w:b/>
          <w:sz w:val="20"/>
          <w:szCs w:val="20"/>
        </w:rPr>
        <w:t xml:space="preserve"> </w:t>
      </w:r>
    </w:p>
    <w:p w:rsidR="00EC7175" w:rsidRDefault="00EC7175" w:rsidP="00EC7175">
      <w:pPr>
        <w:spacing w:line="360" w:lineRule="auto"/>
        <w:jc w:val="both"/>
        <w:rPr>
          <w:rFonts w:ascii="Arial" w:hAnsi="Arial" w:cs="Arial"/>
          <w:sz w:val="20"/>
          <w:szCs w:val="20"/>
        </w:rPr>
      </w:pPr>
      <w:r w:rsidRPr="00643977">
        <w:rPr>
          <w:rFonts w:ascii="Arial" w:hAnsi="Arial" w:cs="Arial"/>
          <w:sz w:val="20"/>
          <w:szCs w:val="20"/>
        </w:rPr>
        <w:t xml:space="preserve">La </w:t>
      </w:r>
      <w:r>
        <w:rPr>
          <w:rFonts w:ascii="Arial" w:hAnsi="Arial" w:cs="Arial"/>
          <w:sz w:val="20"/>
          <w:szCs w:val="20"/>
        </w:rPr>
        <w:t xml:space="preserve">Sra. </w:t>
      </w:r>
      <w:r w:rsidRPr="00643977">
        <w:rPr>
          <w:rFonts w:ascii="Arial" w:hAnsi="Arial" w:cs="Arial"/>
          <w:sz w:val="20"/>
          <w:szCs w:val="20"/>
        </w:rPr>
        <w:t xml:space="preserve">Gerente informa en primer lugar del cierre del ejercicio 2014. Indica que se gestionó el presupuesto aprobado: Una asignación de 567.373€, más el 70% de los ingresos propios previstos, que fueron 17.592,71€, que se vio incrementada por una cantidad procedente del alquiler de aulas para oposiciones que, junto con el 5% de los ingresos de Títulos Propios generó crédito por importe de 90.923€. Resalta que ese 5% por Títulos Propios se recibió en 2014 por primera vez tras seis años. Celebra esa circunstancia que ha permitido la mejora de aulas y equipamiento. </w:t>
      </w:r>
    </w:p>
    <w:p w:rsidR="00FE3CD5" w:rsidRPr="00643977" w:rsidRDefault="00FE3CD5" w:rsidP="00EC7175">
      <w:pPr>
        <w:spacing w:line="360" w:lineRule="auto"/>
        <w:jc w:val="both"/>
        <w:rPr>
          <w:rFonts w:ascii="Arial" w:hAnsi="Arial" w:cs="Arial"/>
          <w:sz w:val="20"/>
          <w:szCs w:val="20"/>
        </w:rPr>
      </w:pPr>
    </w:p>
    <w:p w:rsidR="00EC7175" w:rsidRDefault="00EC7175" w:rsidP="00EC7175">
      <w:pPr>
        <w:spacing w:line="360" w:lineRule="auto"/>
        <w:jc w:val="both"/>
        <w:rPr>
          <w:rFonts w:ascii="Arial" w:hAnsi="Arial" w:cs="Arial"/>
          <w:sz w:val="20"/>
          <w:szCs w:val="20"/>
        </w:rPr>
      </w:pPr>
      <w:r w:rsidRPr="00643977">
        <w:rPr>
          <w:rFonts w:ascii="Arial" w:hAnsi="Arial" w:cs="Arial"/>
          <w:sz w:val="20"/>
          <w:szCs w:val="20"/>
        </w:rPr>
        <w:t xml:space="preserve">Explica que en 2014 se ejecutó el 98,54% del presupuesto final por 675.889€.  Con un resultado final de 9.880€ de crédito  a disposición del Rectorado. Considera que ha sido un año sin sorpresas negativas y  en el que se ha apreciado la consecuencia del Plan de Proveedores,  que ha permitido volver a contar con un número mayor de suministradores, favoreciendo la competitividad de las ofertas y la planificación adecuada de las compras. </w:t>
      </w:r>
    </w:p>
    <w:p w:rsidR="00FE3CD5" w:rsidRPr="00643977" w:rsidRDefault="00FE3CD5" w:rsidP="00EC7175">
      <w:pPr>
        <w:spacing w:line="360" w:lineRule="auto"/>
        <w:jc w:val="both"/>
        <w:rPr>
          <w:rFonts w:ascii="Arial" w:hAnsi="Arial" w:cs="Arial"/>
          <w:sz w:val="20"/>
          <w:szCs w:val="20"/>
        </w:rPr>
      </w:pPr>
    </w:p>
    <w:p w:rsidR="00EC7175" w:rsidRDefault="00EC7175" w:rsidP="00EC7175">
      <w:pPr>
        <w:spacing w:line="360" w:lineRule="auto"/>
        <w:jc w:val="both"/>
        <w:rPr>
          <w:rFonts w:ascii="Arial" w:hAnsi="Arial" w:cs="Arial"/>
          <w:sz w:val="20"/>
          <w:szCs w:val="20"/>
        </w:rPr>
      </w:pPr>
      <w:r w:rsidRPr="00643977">
        <w:rPr>
          <w:rFonts w:ascii="Arial" w:hAnsi="Arial" w:cs="Arial"/>
          <w:sz w:val="20"/>
          <w:szCs w:val="20"/>
        </w:rPr>
        <w:t xml:space="preserve">Describe a continuación el detalle del cierre por Unidades de Gasto de acuerdo con el documento que se ha entregado a los miembros de la Junta de Facultad. Indica que otro de los documentos entregados contiene un resumen de todas las inversiones y actuaciones de mejora de instalaciones realizadas a lo largo del ejercicio. </w:t>
      </w:r>
    </w:p>
    <w:p w:rsidR="00FE3CD5" w:rsidRPr="00643977" w:rsidRDefault="00FE3CD5" w:rsidP="00EC7175">
      <w:pPr>
        <w:spacing w:line="360" w:lineRule="auto"/>
        <w:jc w:val="both"/>
        <w:rPr>
          <w:rFonts w:ascii="Arial" w:hAnsi="Arial" w:cs="Arial"/>
          <w:sz w:val="20"/>
          <w:szCs w:val="20"/>
        </w:rPr>
      </w:pPr>
    </w:p>
    <w:p w:rsidR="00EC7175" w:rsidRPr="00643977" w:rsidRDefault="00EC7175" w:rsidP="00EC7175">
      <w:pPr>
        <w:spacing w:line="360" w:lineRule="auto"/>
        <w:jc w:val="both"/>
        <w:rPr>
          <w:rFonts w:ascii="Arial" w:hAnsi="Arial" w:cs="Arial"/>
          <w:sz w:val="20"/>
          <w:szCs w:val="20"/>
        </w:rPr>
      </w:pPr>
      <w:r w:rsidRPr="00643977">
        <w:rPr>
          <w:rFonts w:ascii="Arial" w:hAnsi="Arial" w:cs="Arial"/>
          <w:sz w:val="20"/>
          <w:szCs w:val="20"/>
        </w:rPr>
        <w:t xml:space="preserve">Finaliza describiendo los porcentajes de la distribución del gasto por capítulos:  </w:t>
      </w:r>
    </w:p>
    <w:p w:rsidR="00EC7175" w:rsidRPr="00643977" w:rsidRDefault="00EC7175" w:rsidP="00EC7175">
      <w:pPr>
        <w:spacing w:line="360" w:lineRule="auto"/>
        <w:jc w:val="both"/>
        <w:rPr>
          <w:rFonts w:ascii="Arial" w:hAnsi="Arial" w:cs="Arial"/>
          <w:sz w:val="20"/>
          <w:szCs w:val="20"/>
        </w:rPr>
      </w:pPr>
      <w:r w:rsidRPr="00643977">
        <w:rPr>
          <w:rFonts w:ascii="Arial" w:hAnsi="Arial" w:cs="Arial"/>
          <w:sz w:val="20"/>
          <w:szCs w:val="20"/>
        </w:rPr>
        <w:t xml:space="preserve">1,3% </w:t>
      </w:r>
      <w:r>
        <w:rPr>
          <w:rFonts w:ascii="Arial" w:hAnsi="Arial" w:cs="Arial"/>
          <w:sz w:val="20"/>
          <w:szCs w:val="20"/>
        </w:rPr>
        <w:t xml:space="preserve"> </w:t>
      </w:r>
      <w:r w:rsidRPr="00643977">
        <w:rPr>
          <w:rFonts w:ascii="Arial" w:hAnsi="Arial" w:cs="Arial"/>
          <w:sz w:val="20"/>
          <w:szCs w:val="20"/>
        </w:rPr>
        <w:t>Capítulo I (Gastos de personal y Seguros Sociales de becas de formación práctica)</w:t>
      </w:r>
    </w:p>
    <w:p w:rsidR="00EC7175" w:rsidRPr="00643977" w:rsidRDefault="00EC7175" w:rsidP="00EC7175">
      <w:pPr>
        <w:spacing w:line="360" w:lineRule="auto"/>
        <w:jc w:val="both"/>
        <w:rPr>
          <w:rFonts w:ascii="Arial" w:hAnsi="Arial" w:cs="Arial"/>
          <w:sz w:val="20"/>
          <w:szCs w:val="20"/>
        </w:rPr>
      </w:pPr>
      <w:r w:rsidRPr="00643977">
        <w:rPr>
          <w:rFonts w:ascii="Arial" w:hAnsi="Arial" w:cs="Arial"/>
          <w:sz w:val="20"/>
          <w:szCs w:val="20"/>
        </w:rPr>
        <w:t xml:space="preserve">62,9% </w:t>
      </w:r>
      <w:r>
        <w:rPr>
          <w:rFonts w:ascii="Arial" w:hAnsi="Arial" w:cs="Arial"/>
          <w:sz w:val="20"/>
          <w:szCs w:val="20"/>
        </w:rPr>
        <w:t xml:space="preserve"> </w:t>
      </w:r>
      <w:r w:rsidRPr="00643977">
        <w:rPr>
          <w:rFonts w:ascii="Arial" w:hAnsi="Arial" w:cs="Arial"/>
          <w:sz w:val="20"/>
          <w:szCs w:val="20"/>
        </w:rPr>
        <w:t>Capítulo II (Gastos corrientes)</w:t>
      </w:r>
    </w:p>
    <w:p w:rsidR="00EC7175" w:rsidRPr="00643977" w:rsidRDefault="00EC7175" w:rsidP="00EC7175">
      <w:pPr>
        <w:spacing w:line="360" w:lineRule="auto"/>
        <w:jc w:val="both"/>
        <w:rPr>
          <w:rFonts w:ascii="Arial" w:hAnsi="Arial" w:cs="Arial"/>
          <w:sz w:val="20"/>
          <w:szCs w:val="20"/>
        </w:rPr>
      </w:pPr>
      <w:r w:rsidRPr="00643977">
        <w:rPr>
          <w:rFonts w:ascii="Arial" w:hAnsi="Arial" w:cs="Arial"/>
          <w:sz w:val="20"/>
          <w:szCs w:val="20"/>
        </w:rPr>
        <w:t>5,3%  Becas y 0,7% de Cooperación al desarrollo. Capítulo IV.</w:t>
      </w:r>
    </w:p>
    <w:p w:rsidR="00EC7175" w:rsidRPr="00643977" w:rsidRDefault="00EC7175" w:rsidP="00EC7175">
      <w:pPr>
        <w:spacing w:line="360" w:lineRule="auto"/>
        <w:jc w:val="both"/>
        <w:rPr>
          <w:rFonts w:ascii="Arial" w:hAnsi="Arial" w:cs="Arial"/>
          <w:sz w:val="20"/>
          <w:szCs w:val="20"/>
        </w:rPr>
      </w:pPr>
      <w:r w:rsidRPr="00643977">
        <w:rPr>
          <w:rFonts w:ascii="Arial" w:hAnsi="Arial" w:cs="Arial"/>
          <w:sz w:val="20"/>
          <w:szCs w:val="20"/>
        </w:rPr>
        <w:t xml:space="preserve">30,5% </w:t>
      </w:r>
      <w:r>
        <w:rPr>
          <w:rFonts w:ascii="Arial" w:hAnsi="Arial" w:cs="Arial"/>
          <w:sz w:val="20"/>
          <w:szCs w:val="20"/>
        </w:rPr>
        <w:t xml:space="preserve"> </w:t>
      </w:r>
      <w:r w:rsidRPr="00643977">
        <w:rPr>
          <w:rFonts w:ascii="Arial" w:hAnsi="Arial" w:cs="Arial"/>
          <w:sz w:val="20"/>
          <w:szCs w:val="20"/>
        </w:rPr>
        <w:t xml:space="preserve">Inversiones. </w:t>
      </w:r>
    </w:p>
    <w:p w:rsidR="00FE3CD5" w:rsidRDefault="00FE3CD5" w:rsidP="00FA6054">
      <w:pPr>
        <w:spacing w:line="360" w:lineRule="auto"/>
        <w:jc w:val="both"/>
        <w:rPr>
          <w:rFonts w:ascii="Arial" w:hAnsi="Arial" w:cs="Arial"/>
          <w:sz w:val="20"/>
          <w:szCs w:val="20"/>
        </w:rPr>
      </w:pPr>
    </w:p>
    <w:p w:rsidR="00EC7175" w:rsidRDefault="00A137B8" w:rsidP="00FA6054">
      <w:pPr>
        <w:spacing w:line="360" w:lineRule="auto"/>
        <w:jc w:val="both"/>
        <w:rPr>
          <w:rFonts w:ascii="Arial" w:hAnsi="Arial" w:cs="Arial"/>
          <w:sz w:val="20"/>
          <w:szCs w:val="20"/>
        </w:rPr>
      </w:pPr>
      <w:r w:rsidRPr="00A137B8">
        <w:rPr>
          <w:rFonts w:ascii="Arial" w:hAnsi="Arial" w:cs="Arial"/>
          <w:sz w:val="20"/>
          <w:szCs w:val="20"/>
        </w:rPr>
        <w:lastRenderedPageBreak/>
        <w:t>Intervienen los profesores Bragado</w:t>
      </w:r>
      <w:r>
        <w:rPr>
          <w:rFonts w:ascii="Arial" w:hAnsi="Arial" w:cs="Arial"/>
          <w:sz w:val="20"/>
          <w:szCs w:val="20"/>
        </w:rPr>
        <w:t>, Chacón, Quiroga, Pérez Solís y Hernández Lloreda</w:t>
      </w:r>
      <w:r w:rsidR="003242D8">
        <w:rPr>
          <w:rFonts w:ascii="Arial" w:hAnsi="Arial" w:cs="Arial"/>
          <w:sz w:val="20"/>
          <w:szCs w:val="20"/>
        </w:rPr>
        <w:t xml:space="preserve"> para consultar acerca de distintas actuaciones: aulas, proyectores, petición de recursos, </w:t>
      </w:r>
      <w:r w:rsidR="000118A7">
        <w:rPr>
          <w:rFonts w:ascii="Arial" w:hAnsi="Arial" w:cs="Arial"/>
          <w:sz w:val="20"/>
          <w:szCs w:val="20"/>
        </w:rPr>
        <w:t xml:space="preserve">aulas de informática, </w:t>
      </w:r>
      <w:r w:rsidR="003242D8">
        <w:rPr>
          <w:rFonts w:ascii="Arial" w:hAnsi="Arial" w:cs="Arial"/>
          <w:sz w:val="20"/>
          <w:szCs w:val="20"/>
        </w:rPr>
        <w:t>etc. Les responden  la Sra. Gerente y la Sra. Vicedecana de Investigación, Infraestructuras y Doctorado.</w:t>
      </w:r>
    </w:p>
    <w:p w:rsidR="00FE3CD5" w:rsidRDefault="00FE3CD5" w:rsidP="00FA6054">
      <w:pPr>
        <w:spacing w:line="360" w:lineRule="auto"/>
        <w:jc w:val="both"/>
        <w:rPr>
          <w:rFonts w:ascii="Arial" w:hAnsi="Arial" w:cs="Arial"/>
          <w:sz w:val="20"/>
          <w:szCs w:val="20"/>
        </w:rPr>
      </w:pPr>
    </w:p>
    <w:p w:rsidR="002837DA" w:rsidRDefault="00900B73" w:rsidP="00FA6054">
      <w:pPr>
        <w:spacing w:line="360" w:lineRule="auto"/>
        <w:jc w:val="both"/>
        <w:rPr>
          <w:rFonts w:ascii="Arial" w:hAnsi="Arial" w:cs="Arial"/>
          <w:sz w:val="20"/>
          <w:szCs w:val="20"/>
        </w:rPr>
      </w:pPr>
      <w:r>
        <w:rPr>
          <w:rFonts w:ascii="Arial" w:hAnsi="Arial" w:cs="Arial"/>
          <w:sz w:val="20"/>
          <w:szCs w:val="20"/>
        </w:rPr>
        <w:t>Entran en la sala un grupo de es</w:t>
      </w:r>
      <w:r w:rsidR="00E66267">
        <w:rPr>
          <w:rFonts w:ascii="Arial" w:hAnsi="Arial" w:cs="Arial"/>
          <w:sz w:val="20"/>
          <w:szCs w:val="20"/>
        </w:rPr>
        <w:t>tudiantes a entregar un informe que es recibido por el</w:t>
      </w:r>
      <w:r>
        <w:rPr>
          <w:rFonts w:ascii="Arial" w:hAnsi="Arial" w:cs="Arial"/>
          <w:sz w:val="20"/>
          <w:szCs w:val="20"/>
        </w:rPr>
        <w:t xml:space="preserve"> Sr. Vicedecano d</w:t>
      </w:r>
      <w:r w:rsidR="00E66267">
        <w:rPr>
          <w:rFonts w:ascii="Arial" w:hAnsi="Arial" w:cs="Arial"/>
          <w:sz w:val="20"/>
          <w:szCs w:val="20"/>
        </w:rPr>
        <w:t>e Estudiantes.</w:t>
      </w:r>
    </w:p>
    <w:p w:rsidR="00EC7175" w:rsidRDefault="00EC7175" w:rsidP="00FA6054">
      <w:pPr>
        <w:spacing w:line="360" w:lineRule="auto"/>
        <w:jc w:val="both"/>
        <w:rPr>
          <w:rFonts w:ascii="Arial" w:hAnsi="Arial" w:cs="Arial"/>
          <w:sz w:val="20"/>
          <w:szCs w:val="20"/>
        </w:rPr>
      </w:pPr>
    </w:p>
    <w:p w:rsidR="003242D8" w:rsidRDefault="003242D8" w:rsidP="00FA6054">
      <w:pPr>
        <w:spacing w:line="360" w:lineRule="auto"/>
        <w:jc w:val="both"/>
        <w:rPr>
          <w:rFonts w:ascii="Arial" w:hAnsi="Arial" w:cs="Arial"/>
          <w:sz w:val="20"/>
          <w:szCs w:val="20"/>
        </w:rPr>
      </w:pPr>
      <w:r>
        <w:rPr>
          <w:rFonts w:ascii="Arial" w:hAnsi="Arial" w:cs="Arial"/>
          <w:sz w:val="20"/>
          <w:szCs w:val="20"/>
        </w:rPr>
        <w:t>Se aprueba el cierre del ejercicio 2014 por asentimiento.</w:t>
      </w:r>
    </w:p>
    <w:p w:rsidR="0089136E" w:rsidRDefault="0089136E" w:rsidP="00FA6054">
      <w:pPr>
        <w:spacing w:line="360" w:lineRule="auto"/>
        <w:jc w:val="both"/>
        <w:rPr>
          <w:rFonts w:ascii="Arial" w:hAnsi="Arial" w:cs="Arial"/>
          <w:sz w:val="20"/>
          <w:szCs w:val="20"/>
        </w:rPr>
      </w:pPr>
    </w:p>
    <w:p w:rsidR="00EC7175" w:rsidRDefault="003242D8" w:rsidP="00EC7175">
      <w:pPr>
        <w:spacing w:line="360" w:lineRule="auto"/>
        <w:jc w:val="both"/>
        <w:rPr>
          <w:rFonts w:ascii="Arial" w:hAnsi="Arial" w:cs="Arial"/>
          <w:sz w:val="20"/>
          <w:szCs w:val="20"/>
        </w:rPr>
      </w:pPr>
      <w:r>
        <w:rPr>
          <w:rFonts w:ascii="Arial" w:hAnsi="Arial" w:cs="Arial"/>
          <w:sz w:val="20"/>
          <w:szCs w:val="20"/>
        </w:rPr>
        <w:t>A continuación la Sra. Gerente informa de la propuesta de distribución para el 2015.</w:t>
      </w:r>
      <w:r w:rsidR="00EC7175">
        <w:rPr>
          <w:rFonts w:ascii="Arial" w:hAnsi="Arial" w:cs="Arial"/>
          <w:sz w:val="20"/>
          <w:szCs w:val="20"/>
        </w:rPr>
        <w:t xml:space="preserve"> </w:t>
      </w:r>
      <w:r w:rsidR="00EC7175" w:rsidRPr="00643977">
        <w:rPr>
          <w:rFonts w:ascii="Arial" w:hAnsi="Arial" w:cs="Arial"/>
          <w:sz w:val="20"/>
          <w:szCs w:val="20"/>
        </w:rPr>
        <w:t xml:space="preserve">La </w:t>
      </w:r>
      <w:r w:rsidR="00EC7175">
        <w:rPr>
          <w:rFonts w:ascii="Arial" w:hAnsi="Arial" w:cs="Arial"/>
          <w:sz w:val="20"/>
          <w:szCs w:val="20"/>
        </w:rPr>
        <w:t xml:space="preserve">Sra. </w:t>
      </w:r>
      <w:r w:rsidR="00EC7175" w:rsidRPr="00643977">
        <w:rPr>
          <w:rFonts w:ascii="Arial" w:hAnsi="Arial" w:cs="Arial"/>
          <w:sz w:val="20"/>
          <w:szCs w:val="20"/>
        </w:rPr>
        <w:t>Gerente presenta la propuesta de distribución del presupuesto 2015 acordada en la reunión de la Comisión Económica.</w:t>
      </w:r>
    </w:p>
    <w:p w:rsidR="00FE3CD5" w:rsidRPr="00643977" w:rsidRDefault="00FE3CD5" w:rsidP="00EC7175">
      <w:pPr>
        <w:spacing w:line="360" w:lineRule="auto"/>
        <w:jc w:val="both"/>
        <w:rPr>
          <w:rFonts w:ascii="Arial" w:hAnsi="Arial" w:cs="Arial"/>
          <w:sz w:val="20"/>
          <w:szCs w:val="20"/>
        </w:rPr>
      </w:pPr>
    </w:p>
    <w:p w:rsidR="00EC7175" w:rsidRDefault="00EC7175" w:rsidP="00EC7175">
      <w:pPr>
        <w:spacing w:line="360" w:lineRule="auto"/>
        <w:jc w:val="both"/>
        <w:rPr>
          <w:rFonts w:ascii="Arial" w:hAnsi="Arial" w:cs="Arial"/>
          <w:i/>
          <w:sz w:val="20"/>
          <w:szCs w:val="20"/>
        </w:rPr>
      </w:pPr>
      <w:r w:rsidRPr="00643977">
        <w:rPr>
          <w:rFonts w:ascii="Arial" w:hAnsi="Arial" w:cs="Arial"/>
          <w:sz w:val="20"/>
          <w:szCs w:val="20"/>
        </w:rPr>
        <w:t xml:space="preserve">Informa que la asignación del Rectorado para 2015 es por un importe de 584.394,52€ resultado de incrementar en un 3% la del año anterior.  Añade que, siguiendo un criterio de prudencia, se han presupuestado 5.000€ más de ingresos propios del centro, que se mantendrán en un fondo de reserva para posibles imprevistos. Indica una corrección en la columna cuarta del documento entregado a los miembros de la Junta: </w:t>
      </w:r>
      <w:r w:rsidRPr="00643977">
        <w:rPr>
          <w:rFonts w:ascii="Arial" w:hAnsi="Arial" w:cs="Arial"/>
          <w:i/>
          <w:sz w:val="20"/>
          <w:szCs w:val="20"/>
        </w:rPr>
        <w:t xml:space="preserve">donde dice GASTOS EJECUTADOS 2013 debe decir GASTOS EJECUTADOS 2014. </w:t>
      </w:r>
    </w:p>
    <w:p w:rsidR="00FE3CD5" w:rsidRPr="00643977" w:rsidRDefault="00FE3CD5" w:rsidP="00EC7175">
      <w:pPr>
        <w:spacing w:line="360" w:lineRule="auto"/>
        <w:jc w:val="both"/>
        <w:rPr>
          <w:rFonts w:ascii="Arial" w:hAnsi="Arial" w:cs="Arial"/>
          <w:i/>
          <w:sz w:val="20"/>
          <w:szCs w:val="20"/>
        </w:rPr>
      </w:pPr>
    </w:p>
    <w:p w:rsidR="00EC7175" w:rsidRDefault="00EC7175" w:rsidP="00EC7175">
      <w:pPr>
        <w:spacing w:line="360" w:lineRule="auto"/>
        <w:jc w:val="both"/>
        <w:rPr>
          <w:rFonts w:ascii="Arial" w:hAnsi="Arial" w:cs="Arial"/>
          <w:sz w:val="20"/>
          <w:szCs w:val="20"/>
        </w:rPr>
      </w:pPr>
      <w:r w:rsidRPr="00643977">
        <w:rPr>
          <w:rFonts w:ascii="Arial" w:hAnsi="Arial" w:cs="Arial"/>
          <w:sz w:val="20"/>
          <w:szCs w:val="20"/>
        </w:rPr>
        <w:t xml:space="preserve">Describe que la distribución que se presenta, mantiene un 31,06% del presupuesto total para los Departamentos y un 21% para la Biblioteca, y que se incrementa en un 3% la dotación de todas las  Unidades de Gasto respecto al pasado año, con dos excepciones que, a continuación, explicita. Se refiere a que disminuye la dotación correspondiente al Vicedecanato de RR. Exteriores incrementándose la </w:t>
      </w:r>
      <w:r>
        <w:rPr>
          <w:rFonts w:ascii="Arial" w:hAnsi="Arial" w:cs="Arial"/>
          <w:sz w:val="20"/>
          <w:szCs w:val="20"/>
        </w:rPr>
        <w:t xml:space="preserve">unidad de </w:t>
      </w:r>
      <w:r w:rsidRPr="00643977">
        <w:rPr>
          <w:rFonts w:ascii="Arial" w:hAnsi="Arial" w:cs="Arial"/>
          <w:sz w:val="20"/>
          <w:szCs w:val="20"/>
        </w:rPr>
        <w:t>Apoyo a la Docencia.  Informa que es necesario el apoyo del presupuesto de la facultad para garantizar los gastos corrientes de la Clínica de Psicología que ha sufrido un</w:t>
      </w:r>
      <w:r>
        <w:rPr>
          <w:rFonts w:ascii="Arial" w:hAnsi="Arial" w:cs="Arial"/>
          <w:sz w:val="20"/>
          <w:szCs w:val="20"/>
        </w:rPr>
        <w:t>a</w:t>
      </w:r>
      <w:r w:rsidRPr="00643977">
        <w:rPr>
          <w:rFonts w:ascii="Arial" w:hAnsi="Arial" w:cs="Arial"/>
          <w:sz w:val="20"/>
          <w:szCs w:val="20"/>
        </w:rPr>
        <w:t xml:space="preserve"> aplicación muy estricta y rigurosa de la exigencia de autofinanciación de las clínicas</w:t>
      </w:r>
      <w:r>
        <w:rPr>
          <w:rFonts w:ascii="Arial" w:hAnsi="Arial" w:cs="Arial"/>
          <w:sz w:val="20"/>
          <w:szCs w:val="20"/>
        </w:rPr>
        <w:t xml:space="preserve">, </w:t>
      </w:r>
      <w:r w:rsidRPr="00643977">
        <w:rPr>
          <w:rFonts w:ascii="Arial" w:hAnsi="Arial" w:cs="Arial"/>
          <w:sz w:val="20"/>
          <w:szCs w:val="20"/>
        </w:rPr>
        <w:t xml:space="preserve">lo que ha tenido como consecuencia una disminución radical de sus disponibilidades de crédito. Estima una cantidad de 5.000€ que desde la </w:t>
      </w:r>
      <w:r>
        <w:rPr>
          <w:rFonts w:ascii="Arial" w:hAnsi="Arial" w:cs="Arial"/>
          <w:sz w:val="20"/>
          <w:szCs w:val="20"/>
        </w:rPr>
        <w:t xml:space="preserve">unidad de </w:t>
      </w:r>
      <w:r w:rsidRPr="00643977">
        <w:rPr>
          <w:rFonts w:ascii="Arial" w:hAnsi="Arial" w:cs="Arial"/>
          <w:sz w:val="20"/>
          <w:szCs w:val="20"/>
        </w:rPr>
        <w:t xml:space="preserve">gasto Apoyo a la Docencia se destinarán a gastos imprescindibles de la Clínica de Psicología, además de la financiación de dos becas para esa clínica al igual que se financian otras dos para la Clínica de Logopedia. Indica que un  6,88% del presupuesto se dedica a becas de formación práctica y que en </w:t>
      </w:r>
      <w:r>
        <w:rPr>
          <w:rFonts w:ascii="Arial" w:hAnsi="Arial" w:cs="Arial"/>
          <w:sz w:val="20"/>
          <w:szCs w:val="20"/>
        </w:rPr>
        <w:t xml:space="preserve">el documento facilitado </w:t>
      </w:r>
      <w:r w:rsidRPr="00643977">
        <w:rPr>
          <w:rFonts w:ascii="Arial" w:hAnsi="Arial" w:cs="Arial"/>
          <w:sz w:val="20"/>
          <w:szCs w:val="20"/>
        </w:rPr>
        <w:t xml:space="preserve">aparece cada una de las becas financiadas por la facultad y la </w:t>
      </w:r>
      <w:r>
        <w:rPr>
          <w:rFonts w:ascii="Arial" w:hAnsi="Arial" w:cs="Arial"/>
          <w:sz w:val="20"/>
          <w:szCs w:val="20"/>
        </w:rPr>
        <w:t xml:space="preserve">unidad </w:t>
      </w:r>
      <w:r w:rsidRPr="00643977">
        <w:rPr>
          <w:rFonts w:ascii="Arial" w:hAnsi="Arial" w:cs="Arial"/>
          <w:sz w:val="20"/>
          <w:szCs w:val="20"/>
        </w:rPr>
        <w:t xml:space="preserve">de gasto que las aporta.  </w:t>
      </w:r>
    </w:p>
    <w:p w:rsidR="00FE3CD5" w:rsidRPr="00643977" w:rsidRDefault="00FE3CD5" w:rsidP="00EC7175">
      <w:pPr>
        <w:spacing w:line="360" w:lineRule="auto"/>
        <w:jc w:val="both"/>
        <w:rPr>
          <w:rFonts w:ascii="Arial" w:hAnsi="Arial" w:cs="Arial"/>
          <w:sz w:val="20"/>
          <w:szCs w:val="20"/>
        </w:rPr>
      </w:pPr>
    </w:p>
    <w:p w:rsidR="00EC7175" w:rsidRDefault="00EC7175" w:rsidP="00EC7175">
      <w:pPr>
        <w:spacing w:line="360" w:lineRule="auto"/>
        <w:jc w:val="both"/>
        <w:rPr>
          <w:rFonts w:ascii="Arial" w:hAnsi="Arial" w:cs="Arial"/>
          <w:sz w:val="20"/>
          <w:szCs w:val="20"/>
        </w:rPr>
      </w:pPr>
      <w:r w:rsidRPr="00643977">
        <w:rPr>
          <w:rFonts w:ascii="Arial" w:hAnsi="Arial" w:cs="Arial"/>
          <w:sz w:val="20"/>
          <w:szCs w:val="20"/>
        </w:rPr>
        <w:t xml:space="preserve">Hace una propuesta de inversiones en Actuaciones Especiales para la sustitución de puertas de emergencia, cuyo </w:t>
      </w:r>
      <w:r>
        <w:rPr>
          <w:rFonts w:ascii="Arial" w:hAnsi="Arial" w:cs="Arial"/>
          <w:sz w:val="20"/>
          <w:szCs w:val="20"/>
        </w:rPr>
        <w:t>i</w:t>
      </w:r>
      <w:r w:rsidRPr="00643977">
        <w:rPr>
          <w:rFonts w:ascii="Arial" w:hAnsi="Arial" w:cs="Arial"/>
          <w:sz w:val="20"/>
          <w:szCs w:val="20"/>
        </w:rPr>
        <w:t xml:space="preserve">nforme </w:t>
      </w:r>
      <w:r>
        <w:rPr>
          <w:rFonts w:ascii="Arial" w:hAnsi="Arial" w:cs="Arial"/>
          <w:sz w:val="20"/>
          <w:szCs w:val="20"/>
        </w:rPr>
        <w:t>t</w:t>
      </w:r>
      <w:r w:rsidRPr="00643977">
        <w:rPr>
          <w:rFonts w:ascii="Arial" w:hAnsi="Arial" w:cs="Arial"/>
          <w:sz w:val="20"/>
          <w:szCs w:val="20"/>
        </w:rPr>
        <w:t xml:space="preserve">écnico hace una valoración de 32.000€ que espera que disminuya con ofertas a las baja, así como de independización del </w:t>
      </w:r>
      <w:r>
        <w:rPr>
          <w:rFonts w:ascii="Arial" w:hAnsi="Arial" w:cs="Arial"/>
          <w:sz w:val="20"/>
          <w:szCs w:val="20"/>
        </w:rPr>
        <w:t>a</w:t>
      </w:r>
      <w:r w:rsidRPr="00643977">
        <w:rPr>
          <w:rFonts w:ascii="Arial" w:hAnsi="Arial" w:cs="Arial"/>
          <w:sz w:val="20"/>
          <w:szCs w:val="20"/>
        </w:rPr>
        <w:t>ula 28, valorada en 5.500€</w:t>
      </w:r>
      <w:r>
        <w:rPr>
          <w:rFonts w:ascii="Arial" w:hAnsi="Arial" w:cs="Arial"/>
          <w:sz w:val="20"/>
          <w:szCs w:val="20"/>
        </w:rPr>
        <w:t xml:space="preserve">, </w:t>
      </w:r>
      <w:r>
        <w:rPr>
          <w:rFonts w:ascii="Arial" w:hAnsi="Arial" w:cs="Arial"/>
          <w:sz w:val="20"/>
          <w:szCs w:val="20"/>
        </w:rPr>
        <w:lastRenderedPageBreak/>
        <w:t>a</w:t>
      </w:r>
      <w:r w:rsidRPr="00643977">
        <w:rPr>
          <w:rFonts w:ascii="Arial" w:hAnsi="Arial" w:cs="Arial"/>
          <w:sz w:val="20"/>
          <w:szCs w:val="20"/>
        </w:rPr>
        <w:t xml:space="preserve">demás de otras actuaciones dependientes de </w:t>
      </w:r>
      <w:r>
        <w:rPr>
          <w:rFonts w:ascii="Arial" w:hAnsi="Arial" w:cs="Arial"/>
          <w:sz w:val="20"/>
          <w:szCs w:val="20"/>
        </w:rPr>
        <w:t>i</w:t>
      </w:r>
      <w:r w:rsidRPr="00643977">
        <w:rPr>
          <w:rFonts w:ascii="Arial" w:hAnsi="Arial" w:cs="Arial"/>
          <w:sz w:val="20"/>
          <w:szCs w:val="20"/>
        </w:rPr>
        <w:t xml:space="preserve">nformes </w:t>
      </w:r>
      <w:r>
        <w:rPr>
          <w:rFonts w:ascii="Arial" w:hAnsi="Arial" w:cs="Arial"/>
          <w:sz w:val="20"/>
          <w:szCs w:val="20"/>
        </w:rPr>
        <w:t>t</w:t>
      </w:r>
      <w:r w:rsidRPr="00643977">
        <w:rPr>
          <w:rFonts w:ascii="Arial" w:hAnsi="Arial" w:cs="Arial"/>
          <w:sz w:val="20"/>
          <w:szCs w:val="20"/>
        </w:rPr>
        <w:t xml:space="preserve">écnicos encaminadas a la mejora de espacios dedicados a docencia. </w:t>
      </w:r>
    </w:p>
    <w:p w:rsidR="00FE3CD5" w:rsidRPr="00643977" w:rsidRDefault="00FE3CD5" w:rsidP="00EC7175">
      <w:pPr>
        <w:spacing w:line="360" w:lineRule="auto"/>
        <w:jc w:val="both"/>
        <w:rPr>
          <w:rFonts w:ascii="Arial" w:hAnsi="Arial" w:cs="Arial"/>
          <w:sz w:val="20"/>
          <w:szCs w:val="20"/>
        </w:rPr>
      </w:pPr>
    </w:p>
    <w:p w:rsidR="00EC7175" w:rsidRDefault="00EC7175" w:rsidP="00EC7175">
      <w:pPr>
        <w:spacing w:line="360" w:lineRule="auto"/>
        <w:jc w:val="both"/>
        <w:rPr>
          <w:rFonts w:ascii="Arial" w:hAnsi="Arial" w:cs="Arial"/>
          <w:sz w:val="20"/>
          <w:szCs w:val="20"/>
        </w:rPr>
      </w:pPr>
      <w:r w:rsidRPr="00643977">
        <w:rPr>
          <w:rFonts w:ascii="Arial" w:hAnsi="Arial" w:cs="Arial"/>
          <w:sz w:val="20"/>
          <w:szCs w:val="20"/>
        </w:rPr>
        <w:t xml:space="preserve">Finalmente indica que para la propuesta de reparto a cada Departamento, que figura en otro de los documentos facilitados, se ha aplicado el modelo de distribución habitual en este centro que utiliza unos criterios de ponderación de un 40% por profesores y dedicación; un 29% por número de créditos de carga docente; un  27% por número de matrículas y un 4% por Tesis leídas durante el curso anterior y que esta propuesta se detalló ampliamente en la Comisión Económica, aportándose información sobre las fuentes de datos. </w:t>
      </w:r>
    </w:p>
    <w:p w:rsidR="003242D8" w:rsidRDefault="003242D8" w:rsidP="00EC7175">
      <w:pPr>
        <w:spacing w:line="360" w:lineRule="auto"/>
        <w:jc w:val="both"/>
        <w:rPr>
          <w:rFonts w:ascii="Arial" w:hAnsi="Arial" w:cs="Arial"/>
          <w:sz w:val="20"/>
          <w:szCs w:val="20"/>
        </w:rPr>
      </w:pPr>
    </w:p>
    <w:p w:rsidR="003242D8" w:rsidRDefault="003242D8" w:rsidP="00FA6054">
      <w:pPr>
        <w:spacing w:line="360" w:lineRule="auto"/>
        <w:jc w:val="both"/>
        <w:rPr>
          <w:rFonts w:ascii="Arial" w:hAnsi="Arial" w:cs="Arial"/>
          <w:sz w:val="20"/>
          <w:szCs w:val="20"/>
        </w:rPr>
      </w:pPr>
      <w:r>
        <w:rPr>
          <w:rFonts w:ascii="Arial" w:hAnsi="Arial" w:cs="Arial"/>
          <w:sz w:val="20"/>
          <w:szCs w:val="20"/>
        </w:rPr>
        <w:t>La profesora Quiroga agradece las explicaciones y solicita que con el 5% de los Másteres podría volverse a las bosas de viaje. La Sra. Vicedecana de Investigación, Infraestructuras y Doctorado respon</w:t>
      </w:r>
      <w:r w:rsidR="00E66267">
        <w:rPr>
          <w:rFonts w:ascii="Arial" w:hAnsi="Arial" w:cs="Arial"/>
          <w:sz w:val="20"/>
          <w:szCs w:val="20"/>
        </w:rPr>
        <w:t>de que se tendrá en cue</w:t>
      </w:r>
      <w:r>
        <w:rPr>
          <w:rFonts w:ascii="Arial" w:hAnsi="Arial" w:cs="Arial"/>
          <w:sz w:val="20"/>
          <w:szCs w:val="20"/>
        </w:rPr>
        <w:t>nta.</w:t>
      </w:r>
    </w:p>
    <w:p w:rsidR="00E66267" w:rsidRDefault="00E66267" w:rsidP="00FA6054">
      <w:pPr>
        <w:spacing w:line="360" w:lineRule="auto"/>
        <w:jc w:val="both"/>
        <w:rPr>
          <w:rFonts w:ascii="Arial" w:hAnsi="Arial" w:cs="Arial"/>
          <w:sz w:val="20"/>
          <w:szCs w:val="20"/>
        </w:rPr>
      </w:pPr>
    </w:p>
    <w:p w:rsidR="00E66267" w:rsidRDefault="003242D8" w:rsidP="00FA6054">
      <w:pPr>
        <w:spacing w:line="360" w:lineRule="auto"/>
        <w:jc w:val="both"/>
        <w:rPr>
          <w:rFonts w:ascii="Arial" w:hAnsi="Arial" w:cs="Arial"/>
          <w:sz w:val="20"/>
          <w:szCs w:val="20"/>
        </w:rPr>
      </w:pPr>
      <w:r>
        <w:rPr>
          <w:rFonts w:ascii="Arial" w:hAnsi="Arial" w:cs="Arial"/>
          <w:sz w:val="20"/>
          <w:szCs w:val="20"/>
        </w:rPr>
        <w:t>Se aprueban los presupuestos por asentimiento</w:t>
      </w:r>
    </w:p>
    <w:p w:rsidR="003242D8" w:rsidRDefault="003242D8" w:rsidP="00FA6054">
      <w:pPr>
        <w:spacing w:line="360" w:lineRule="auto"/>
        <w:jc w:val="both"/>
        <w:rPr>
          <w:rFonts w:ascii="Arial" w:hAnsi="Arial" w:cs="Arial"/>
          <w:sz w:val="20"/>
          <w:szCs w:val="20"/>
        </w:rPr>
      </w:pPr>
      <w:r>
        <w:rPr>
          <w:rFonts w:ascii="Arial" w:hAnsi="Arial" w:cs="Arial"/>
          <w:sz w:val="20"/>
          <w:szCs w:val="20"/>
        </w:rPr>
        <w:t>.</w:t>
      </w:r>
    </w:p>
    <w:p w:rsidR="003242D8" w:rsidRDefault="003242D8" w:rsidP="00FA6054">
      <w:pPr>
        <w:spacing w:line="360" w:lineRule="auto"/>
        <w:jc w:val="both"/>
        <w:rPr>
          <w:rFonts w:ascii="Arial" w:hAnsi="Arial" w:cs="Arial"/>
          <w:sz w:val="20"/>
          <w:szCs w:val="20"/>
        </w:rPr>
      </w:pPr>
      <w:r>
        <w:rPr>
          <w:rFonts w:ascii="Arial" w:hAnsi="Arial" w:cs="Arial"/>
          <w:sz w:val="20"/>
          <w:szCs w:val="20"/>
        </w:rPr>
        <w:t xml:space="preserve">La Sra. Gerente informa sobre los concursos de traslado y la </w:t>
      </w:r>
      <w:proofErr w:type="spellStart"/>
      <w:r>
        <w:rPr>
          <w:rFonts w:ascii="Arial" w:hAnsi="Arial" w:cs="Arial"/>
          <w:sz w:val="20"/>
          <w:szCs w:val="20"/>
        </w:rPr>
        <w:t>baremación</w:t>
      </w:r>
      <w:proofErr w:type="spellEnd"/>
      <w:r>
        <w:rPr>
          <w:rFonts w:ascii="Arial" w:hAnsi="Arial" w:cs="Arial"/>
          <w:sz w:val="20"/>
          <w:szCs w:val="20"/>
        </w:rPr>
        <w:t>.</w:t>
      </w:r>
      <w:r w:rsidR="00E66267">
        <w:rPr>
          <w:rFonts w:ascii="Arial" w:hAnsi="Arial" w:cs="Arial"/>
          <w:sz w:val="20"/>
          <w:szCs w:val="20"/>
        </w:rPr>
        <w:t xml:space="preserve"> </w:t>
      </w:r>
      <w:r>
        <w:rPr>
          <w:rFonts w:ascii="Arial" w:hAnsi="Arial" w:cs="Arial"/>
          <w:sz w:val="20"/>
          <w:szCs w:val="20"/>
        </w:rPr>
        <w:t>La profesora Quiroga pregunta por la variación de la dotación de los distintos departamentos.</w:t>
      </w:r>
      <w:r w:rsidR="00900B73">
        <w:rPr>
          <w:rFonts w:ascii="Arial" w:hAnsi="Arial" w:cs="Arial"/>
          <w:sz w:val="20"/>
          <w:szCs w:val="20"/>
        </w:rPr>
        <w:t xml:space="preserve"> La Sra. Gerente responde que el departamento de PETRA II  ha sufrido una aminoración en su dotación debida a la pérdida de profesorado y que si existen necesidades especiales el Decanato trataría de apoyarlos.</w:t>
      </w:r>
    </w:p>
    <w:p w:rsidR="00FE3CD5" w:rsidRDefault="00FE3CD5" w:rsidP="00FA6054">
      <w:pPr>
        <w:spacing w:line="360" w:lineRule="auto"/>
        <w:jc w:val="both"/>
        <w:rPr>
          <w:rFonts w:ascii="Arial" w:hAnsi="Arial" w:cs="Arial"/>
          <w:sz w:val="20"/>
          <w:szCs w:val="20"/>
        </w:rPr>
      </w:pPr>
    </w:p>
    <w:p w:rsidR="00900B73" w:rsidRDefault="00F7443F" w:rsidP="00FA6054">
      <w:pPr>
        <w:spacing w:line="360" w:lineRule="auto"/>
        <w:jc w:val="both"/>
        <w:rPr>
          <w:rFonts w:ascii="Arial" w:hAnsi="Arial" w:cs="Arial"/>
          <w:sz w:val="20"/>
          <w:szCs w:val="20"/>
        </w:rPr>
      </w:pPr>
      <w:r>
        <w:rPr>
          <w:rFonts w:ascii="Arial" w:hAnsi="Arial" w:cs="Arial"/>
          <w:sz w:val="20"/>
          <w:szCs w:val="20"/>
        </w:rPr>
        <w:t>El profesor Muñoz</w:t>
      </w:r>
      <w:r w:rsidR="00900B73">
        <w:rPr>
          <w:rFonts w:ascii="Arial" w:hAnsi="Arial" w:cs="Arial"/>
          <w:sz w:val="20"/>
          <w:szCs w:val="20"/>
        </w:rPr>
        <w:t xml:space="preserve"> solicita información sobre la situación de la secretaría administrativa de su departamento y plantea elevar al Rectorado una queja dado el impacto negativo que tienen los cambios de personal en el funcionamiento del departamento.</w:t>
      </w:r>
    </w:p>
    <w:p w:rsidR="00FE3CD5" w:rsidRDefault="00FE3CD5" w:rsidP="00FA6054">
      <w:pPr>
        <w:spacing w:line="360" w:lineRule="auto"/>
        <w:jc w:val="both"/>
        <w:rPr>
          <w:rFonts w:ascii="Arial" w:hAnsi="Arial" w:cs="Arial"/>
          <w:sz w:val="20"/>
          <w:szCs w:val="20"/>
        </w:rPr>
      </w:pPr>
    </w:p>
    <w:p w:rsidR="00900B73" w:rsidRDefault="00900B73" w:rsidP="00FA6054">
      <w:pPr>
        <w:spacing w:line="360" w:lineRule="auto"/>
        <w:jc w:val="both"/>
        <w:rPr>
          <w:rFonts w:ascii="Arial" w:hAnsi="Arial" w:cs="Arial"/>
          <w:sz w:val="20"/>
          <w:szCs w:val="20"/>
        </w:rPr>
      </w:pPr>
      <w:r>
        <w:rPr>
          <w:rFonts w:ascii="Arial" w:hAnsi="Arial" w:cs="Arial"/>
          <w:sz w:val="20"/>
          <w:szCs w:val="20"/>
        </w:rPr>
        <w:t>La Sra. Decana y la Sra. Gerente responden que ese tema depende de Gerencia General y que ya en su momento se presentó una queja.</w:t>
      </w:r>
    </w:p>
    <w:p w:rsidR="003F7860" w:rsidRPr="003F7860" w:rsidRDefault="003F7860" w:rsidP="00FA6054">
      <w:pPr>
        <w:spacing w:line="360" w:lineRule="auto"/>
        <w:jc w:val="both"/>
        <w:rPr>
          <w:rFonts w:ascii="Arial" w:hAnsi="Arial" w:cs="Arial"/>
          <w:b/>
          <w:sz w:val="20"/>
          <w:szCs w:val="20"/>
        </w:rPr>
      </w:pPr>
    </w:p>
    <w:p w:rsidR="0012664F" w:rsidRDefault="003F7860" w:rsidP="0012664F">
      <w:pPr>
        <w:spacing w:line="360" w:lineRule="auto"/>
        <w:rPr>
          <w:rFonts w:ascii="Arial" w:hAnsi="Arial" w:cs="Arial"/>
          <w:b/>
          <w:sz w:val="20"/>
          <w:szCs w:val="20"/>
        </w:rPr>
      </w:pPr>
      <w:r>
        <w:rPr>
          <w:rFonts w:ascii="Arial" w:hAnsi="Arial" w:cs="Arial"/>
          <w:b/>
          <w:sz w:val="20"/>
          <w:szCs w:val="20"/>
        </w:rPr>
        <w:t>4</w:t>
      </w:r>
      <w:r w:rsidR="0012664F" w:rsidRPr="004907B8">
        <w:rPr>
          <w:rFonts w:ascii="Arial" w:hAnsi="Arial" w:cs="Arial"/>
          <w:b/>
          <w:sz w:val="20"/>
          <w:szCs w:val="20"/>
        </w:rPr>
        <w:t>.</w:t>
      </w:r>
      <w:r w:rsidR="0070051B" w:rsidRPr="004907B8">
        <w:rPr>
          <w:rFonts w:ascii="Arial" w:hAnsi="Arial" w:cs="Arial"/>
          <w:b/>
          <w:sz w:val="20"/>
          <w:szCs w:val="20"/>
        </w:rPr>
        <w:t xml:space="preserve"> </w:t>
      </w:r>
      <w:r w:rsidR="0012664F" w:rsidRPr="004907B8">
        <w:rPr>
          <w:rFonts w:ascii="Arial" w:hAnsi="Arial" w:cs="Arial"/>
          <w:b/>
          <w:sz w:val="20"/>
          <w:szCs w:val="20"/>
        </w:rPr>
        <w:t>INFORME Y PROPUESTA DE LA SRA VICEDECANA DE ORDENACIÓN ACADÉMICA.</w:t>
      </w:r>
    </w:p>
    <w:p w:rsidR="00F45971" w:rsidRDefault="00F45971" w:rsidP="00FE3CD5">
      <w:pPr>
        <w:shd w:val="clear" w:color="auto" w:fill="FFFFFF"/>
        <w:spacing w:line="360" w:lineRule="auto"/>
        <w:jc w:val="both"/>
        <w:rPr>
          <w:rFonts w:ascii="Arial" w:hAnsi="Arial" w:cs="Arial"/>
          <w:color w:val="222222"/>
          <w:sz w:val="20"/>
          <w:szCs w:val="20"/>
        </w:rPr>
      </w:pPr>
      <w:r w:rsidRPr="00F45971">
        <w:rPr>
          <w:rFonts w:ascii="Arial" w:hAnsi="Arial" w:cs="Arial"/>
          <w:color w:val="222222"/>
          <w:sz w:val="20"/>
          <w:szCs w:val="20"/>
        </w:rPr>
        <w:t xml:space="preserve">La Sra. Vicedecana presenta la propuesta  de la planificación docente del curso 2015-2016. Se presentan algunos cambios respecto al año pasado. En primer lugar, se propone que el criterio para solicitar grupos de repetidores sea de 100 alumnos en segunda matrícula o sucesivas. No obstante, tal y como </w:t>
      </w:r>
      <w:r w:rsidR="00FE3CD5">
        <w:rPr>
          <w:rFonts w:ascii="Arial" w:hAnsi="Arial" w:cs="Arial"/>
          <w:color w:val="222222"/>
          <w:sz w:val="20"/>
          <w:szCs w:val="20"/>
        </w:rPr>
        <w:t>hizo</w:t>
      </w:r>
      <w:r w:rsidRPr="00F45971">
        <w:rPr>
          <w:rFonts w:ascii="Arial" w:hAnsi="Arial" w:cs="Arial"/>
          <w:color w:val="222222"/>
          <w:sz w:val="20"/>
          <w:szCs w:val="20"/>
        </w:rPr>
        <w:t xml:space="preserve"> saber el departamento de Psicobiología, una de sus asignaturas se encuentra muy cerca de este límite (con 96 alumnos repetidores) y dado que para las prácticas de esta asignatura es especialmente importante contar con grupos reducidos, la COA consideró apropiada la apertura un grupo de repetidores. </w:t>
      </w:r>
    </w:p>
    <w:p w:rsidR="00FE3CD5" w:rsidRPr="00F45971" w:rsidRDefault="00FE3CD5" w:rsidP="00FE3CD5">
      <w:pPr>
        <w:shd w:val="clear" w:color="auto" w:fill="FFFFFF"/>
        <w:spacing w:line="360" w:lineRule="auto"/>
        <w:jc w:val="both"/>
        <w:rPr>
          <w:rFonts w:ascii="Arial" w:hAnsi="Arial" w:cs="Arial"/>
          <w:color w:val="222222"/>
          <w:sz w:val="20"/>
          <w:szCs w:val="20"/>
        </w:rPr>
      </w:pPr>
    </w:p>
    <w:p w:rsidR="00F45971" w:rsidRPr="00B20959" w:rsidRDefault="00F45971" w:rsidP="00F45971">
      <w:pPr>
        <w:shd w:val="clear" w:color="auto" w:fill="FFFFFF"/>
        <w:spacing w:line="360" w:lineRule="auto"/>
        <w:jc w:val="both"/>
        <w:rPr>
          <w:rFonts w:ascii="Arial" w:hAnsi="Arial" w:cs="Arial"/>
          <w:color w:val="FF0000"/>
          <w:sz w:val="20"/>
          <w:szCs w:val="20"/>
        </w:rPr>
      </w:pPr>
      <w:r w:rsidRPr="00F45971">
        <w:rPr>
          <w:rFonts w:ascii="Arial" w:hAnsi="Arial" w:cs="Arial"/>
          <w:color w:val="222222"/>
          <w:sz w:val="20"/>
          <w:szCs w:val="20"/>
        </w:rPr>
        <w:lastRenderedPageBreak/>
        <w:t xml:space="preserve">La Sra. Vicedecana resalta que para poder solicitar este tipo de grupos el departamento tiene que poder hacer frente a estos créditos. En ningún caso la dotación de estos grupos podrá usarse como argumento para solicitar más plazas de profesores. </w:t>
      </w:r>
    </w:p>
    <w:p w:rsidR="00FE3CD5" w:rsidRPr="00F45971" w:rsidRDefault="00FE3CD5" w:rsidP="00F45971">
      <w:pPr>
        <w:shd w:val="clear" w:color="auto" w:fill="FFFFFF"/>
        <w:spacing w:line="360" w:lineRule="auto"/>
        <w:jc w:val="both"/>
        <w:rPr>
          <w:rFonts w:ascii="Arial" w:hAnsi="Arial" w:cs="Arial"/>
          <w:color w:val="222222"/>
          <w:sz w:val="20"/>
          <w:szCs w:val="20"/>
        </w:rPr>
      </w:pPr>
    </w:p>
    <w:p w:rsidR="00F45971" w:rsidRPr="00F45971" w:rsidRDefault="00F45971" w:rsidP="00F45971">
      <w:pPr>
        <w:shd w:val="clear" w:color="auto" w:fill="FFFFFF"/>
        <w:spacing w:line="360" w:lineRule="auto"/>
        <w:jc w:val="both"/>
        <w:rPr>
          <w:rFonts w:ascii="Arial" w:hAnsi="Arial" w:cs="Arial"/>
          <w:color w:val="222222"/>
          <w:sz w:val="20"/>
          <w:szCs w:val="20"/>
        </w:rPr>
      </w:pPr>
      <w:r w:rsidRPr="00F45971">
        <w:rPr>
          <w:rFonts w:ascii="Arial" w:hAnsi="Arial" w:cs="Arial"/>
          <w:color w:val="222222"/>
          <w:sz w:val="20"/>
          <w:szCs w:val="20"/>
        </w:rPr>
        <w:t xml:space="preserve">En segundo lugar, y en relación con cuarto de grado, se propone la fusión de aquéllos itinerarios que durante el curso 2014-15 han tenido un menor número de alumnos. La motivación para fundir itinerarios, radica en la posibilidad de reducir la ratio capacidad/carga tan ajustada en la mayoría de los departamentos. En consecuencia, los itinerarios que se proponen fusionar son: </w:t>
      </w:r>
    </w:p>
    <w:p w:rsidR="00F45971" w:rsidRPr="00F45971" w:rsidRDefault="00F45971" w:rsidP="00F45971">
      <w:pPr>
        <w:shd w:val="clear" w:color="auto" w:fill="FFFFFF"/>
        <w:spacing w:line="360" w:lineRule="auto"/>
        <w:ind w:left="993" w:hanging="284"/>
        <w:jc w:val="both"/>
        <w:rPr>
          <w:rFonts w:ascii="Arial" w:hAnsi="Arial" w:cs="Arial"/>
          <w:color w:val="222222"/>
          <w:sz w:val="20"/>
          <w:szCs w:val="20"/>
        </w:rPr>
      </w:pPr>
      <w:r w:rsidRPr="00F45971">
        <w:rPr>
          <w:rFonts w:ascii="Arial" w:hAnsi="Arial" w:cs="Arial"/>
          <w:color w:val="222222"/>
          <w:sz w:val="20"/>
          <w:szCs w:val="20"/>
        </w:rPr>
        <w:tab/>
        <w:t xml:space="preserve">- </w:t>
      </w:r>
      <w:proofErr w:type="spellStart"/>
      <w:r w:rsidRPr="00F45971">
        <w:rPr>
          <w:rFonts w:ascii="Arial" w:hAnsi="Arial" w:cs="Arial"/>
          <w:color w:val="222222"/>
          <w:sz w:val="20"/>
          <w:szCs w:val="20"/>
        </w:rPr>
        <w:t>Psicogerontología</w:t>
      </w:r>
      <w:proofErr w:type="spellEnd"/>
      <w:r w:rsidRPr="00F45971">
        <w:rPr>
          <w:rFonts w:ascii="Arial" w:hAnsi="Arial" w:cs="Arial"/>
          <w:color w:val="222222"/>
          <w:sz w:val="20"/>
          <w:szCs w:val="20"/>
        </w:rPr>
        <w:t xml:space="preserve"> y Neuropsicología</w:t>
      </w:r>
    </w:p>
    <w:p w:rsidR="00F45971" w:rsidRPr="00F45971" w:rsidRDefault="00F45971" w:rsidP="00F45971">
      <w:pPr>
        <w:shd w:val="clear" w:color="auto" w:fill="FFFFFF"/>
        <w:spacing w:line="360" w:lineRule="auto"/>
        <w:ind w:left="993" w:hanging="284"/>
        <w:jc w:val="both"/>
        <w:rPr>
          <w:rFonts w:ascii="Arial" w:hAnsi="Arial" w:cs="Arial"/>
          <w:color w:val="222222"/>
          <w:sz w:val="20"/>
          <w:szCs w:val="20"/>
        </w:rPr>
      </w:pPr>
      <w:r w:rsidRPr="00F45971">
        <w:rPr>
          <w:rFonts w:ascii="Arial" w:hAnsi="Arial" w:cs="Arial"/>
          <w:color w:val="222222"/>
          <w:sz w:val="20"/>
          <w:szCs w:val="20"/>
        </w:rPr>
        <w:tab/>
        <w:t>- Intervención en P</w:t>
      </w:r>
      <w:r w:rsidR="00150F93">
        <w:rPr>
          <w:rFonts w:ascii="Arial" w:hAnsi="Arial" w:cs="Arial"/>
          <w:color w:val="222222"/>
          <w:sz w:val="20"/>
          <w:szCs w:val="20"/>
        </w:rPr>
        <w:t>sicología de</w:t>
      </w:r>
      <w:r w:rsidRPr="00F45971">
        <w:rPr>
          <w:rFonts w:ascii="Arial" w:hAnsi="Arial" w:cs="Arial"/>
          <w:color w:val="222222"/>
          <w:sz w:val="20"/>
          <w:szCs w:val="20"/>
        </w:rPr>
        <w:t xml:space="preserve"> la Educación y Ciencia cognitiva</w:t>
      </w:r>
    </w:p>
    <w:p w:rsidR="00F45971" w:rsidRDefault="00F45971" w:rsidP="00F45971">
      <w:pPr>
        <w:shd w:val="clear" w:color="auto" w:fill="FFFFFF"/>
        <w:spacing w:line="360" w:lineRule="auto"/>
        <w:jc w:val="both"/>
        <w:rPr>
          <w:rFonts w:ascii="Arial" w:hAnsi="Arial" w:cs="Arial"/>
          <w:color w:val="222222"/>
          <w:sz w:val="20"/>
          <w:szCs w:val="20"/>
        </w:rPr>
      </w:pPr>
      <w:r w:rsidRPr="00F45971">
        <w:rPr>
          <w:rFonts w:ascii="Arial" w:hAnsi="Arial" w:cs="Arial"/>
          <w:color w:val="222222"/>
          <w:sz w:val="20"/>
          <w:szCs w:val="20"/>
        </w:rPr>
        <w:t>El itinerario de Neuropsicología pasaría a la banda horaria de mañana (9-15h). Para el resto de los itinerarios, el horario se mantiene sin cambios con respecto al curso anterior.</w:t>
      </w:r>
    </w:p>
    <w:p w:rsidR="00B20959" w:rsidRPr="00CE272D" w:rsidRDefault="00FC6159" w:rsidP="00F45971">
      <w:pPr>
        <w:shd w:val="clear" w:color="auto" w:fill="FFFFFF"/>
        <w:spacing w:line="360" w:lineRule="auto"/>
        <w:jc w:val="both"/>
        <w:rPr>
          <w:rFonts w:ascii="Arial" w:hAnsi="Arial" w:cs="Arial"/>
          <w:sz w:val="20"/>
          <w:szCs w:val="20"/>
        </w:rPr>
      </w:pPr>
      <w:r>
        <w:rPr>
          <w:rFonts w:ascii="Arial" w:hAnsi="Arial" w:cs="Arial"/>
          <w:color w:val="222222"/>
          <w:sz w:val="20"/>
          <w:szCs w:val="20"/>
        </w:rPr>
        <w:t xml:space="preserve">Informa asimismo de que en el caso de los TFG el máximo de dedicación por profesor es de </w:t>
      </w:r>
      <w:r w:rsidRPr="00CE272D">
        <w:rPr>
          <w:rFonts w:ascii="Arial" w:hAnsi="Arial" w:cs="Arial"/>
          <w:sz w:val="20"/>
          <w:szCs w:val="20"/>
        </w:rPr>
        <w:t>120 horas.</w:t>
      </w:r>
      <w:r w:rsidR="00FE3CD5" w:rsidRPr="00CE272D">
        <w:rPr>
          <w:rFonts w:ascii="Arial" w:hAnsi="Arial" w:cs="Arial"/>
          <w:sz w:val="20"/>
          <w:szCs w:val="20"/>
        </w:rPr>
        <w:t xml:space="preserve"> </w:t>
      </w:r>
      <w:r w:rsidR="00EA5FCE" w:rsidRPr="00CE272D">
        <w:rPr>
          <w:rFonts w:ascii="Arial" w:hAnsi="Arial" w:cs="Arial"/>
          <w:sz w:val="20"/>
          <w:szCs w:val="20"/>
        </w:rPr>
        <w:t xml:space="preserve">Interviene el profesor Fernández para hacer una corrección. Se recoge para </w:t>
      </w:r>
      <w:r w:rsidR="00B20959" w:rsidRPr="00CE272D">
        <w:rPr>
          <w:rFonts w:ascii="Arial" w:hAnsi="Arial" w:cs="Arial"/>
          <w:sz w:val="20"/>
          <w:szCs w:val="20"/>
        </w:rPr>
        <w:t xml:space="preserve">comprobar la necesidad de hacer esta </w:t>
      </w:r>
      <w:r w:rsidR="00EA5FCE" w:rsidRPr="00CE272D">
        <w:rPr>
          <w:rFonts w:ascii="Arial" w:hAnsi="Arial" w:cs="Arial"/>
          <w:sz w:val="20"/>
          <w:szCs w:val="20"/>
        </w:rPr>
        <w:t>modificación.</w:t>
      </w:r>
      <w:r w:rsidR="00271BEB" w:rsidRPr="00CE272D">
        <w:rPr>
          <w:rFonts w:ascii="Arial" w:hAnsi="Arial" w:cs="Arial"/>
          <w:sz w:val="20"/>
          <w:szCs w:val="20"/>
        </w:rPr>
        <w:t xml:space="preserve"> Asimismo, e</w:t>
      </w:r>
      <w:r w:rsidR="00B20959" w:rsidRPr="00CE272D">
        <w:rPr>
          <w:rFonts w:ascii="Arial" w:hAnsi="Arial" w:cs="Arial"/>
          <w:sz w:val="20"/>
          <w:szCs w:val="20"/>
        </w:rPr>
        <w:t>l profesor Fernández hace ver una errata en el apartado de las Prácticas Externas de Máster 2015-16, relacionada con el Máster de Psicología de la Educación, se recoge para efectuar los cambios oportunos.</w:t>
      </w:r>
    </w:p>
    <w:p w:rsidR="00FE3CD5" w:rsidRDefault="00FE3CD5" w:rsidP="00F45971">
      <w:pPr>
        <w:shd w:val="clear" w:color="auto" w:fill="FFFFFF"/>
        <w:spacing w:line="360" w:lineRule="auto"/>
        <w:jc w:val="both"/>
        <w:rPr>
          <w:rFonts w:ascii="Arial" w:hAnsi="Arial" w:cs="Arial"/>
          <w:color w:val="222222"/>
          <w:sz w:val="20"/>
          <w:szCs w:val="20"/>
        </w:rPr>
      </w:pPr>
    </w:p>
    <w:p w:rsidR="007412E8" w:rsidRDefault="00EA5FCE" w:rsidP="00EA5FCE">
      <w:pPr>
        <w:shd w:val="clear" w:color="auto" w:fill="FFFFFF"/>
        <w:spacing w:line="360" w:lineRule="auto"/>
        <w:jc w:val="both"/>
        <w:rPr>
          <w:rFonts w:ascii="Arial" w:hAnsi="Arial" w:cs="Arial"/>
          <w:color w:val="222222"/>
          <w:sz w:val="20"/>
          <w:szCs w:val="20"/>
        </w:rPr>
      </w:pPr>
      <w:r>
        <w:rPr>
          <w:rFonts w:ascii="Arial" w:hAnsi="Arial" w:cs="Arial"/>
          <w:color w:val="222222"/>
          <w:sz w:val="20"/>
          <w:szCs w:val="20"/>
        </w:rPr>
        <w:t>Interviene también el profesor Huertas para manifestar que sólo hay dos grupos de tarde a pesar de que las prácticas externas suelen ser por la mañana. En este sentido solicita la adaptación de los horarios a las prácticas externas.</w:t>
      </w:r>
    </w:p>
    <w:p w:rsidR="00FE3CD5" w:rsidRDefault="00FE3CD5" w:rsidP="00EA5FCE">
      <w:pPr>
        <w:shd w:val="clear" w:color="auto" w:fill="FFFFFF"/>
        <w:spacing w:line="360" w:lineRule="auto"/>
        <w:jc w:val="both"/>
        <w:rPr>
          <w:rFonts w:ascii="Arial" w:hAnsi="Arial" w:cs="Arial"/>
          <w:color w:val="222222"/>
          <w:sz w:val="20"/>
          <w:szCs w:val="20"/>
        </w:rPr>
      </w:pPr>
    </w:p>
    <w:p w:rsidR="00E66267" w:rsidRDefault="00EA5FCE" w:rsidP="00EA5FCE">
      <w:pPr>
        <w:shd w:val="clear" w:color="auto" w:fill="FFFFFF"/>
        <w:spacing w:line="360" w:lineRule="auto"/>
        <w:jc w:val="both"/>
        <w:rPr>
          <w:rFonts w:ascii="Arial" w:hAnsi="Arial" w:cs="Arial"/>
          <w:color w:val="222222"/>
          <w:sz w:val="20"/>
          <w:szCs w:val="20"/>
        </w:rPr>
      </w:pPr>
      <w:r>
        <w:rPr>
          <w:rFonts w:ascii="Arial" w:hAnsi="Arial" w:cs="Arial"/>
          <w:color w:val="222222"/>
          <w:sz w:val="20"/>
          <w:szCs w:val="20"/>
        </w:rPr>
        <w:t xml:space="preserve">La Sra. Decana </w:t>
      </w:r>
      <w:r w:rsidR="00150F93">
        <w:rPr>
          <w:rFonts w:ascii="Arial" w:hAnsi="Arial" w:cs="Arial"/>
          <w:color w:val="222222"/>
          <w:sz w:val="20"/>
          <w:szCs w:val="20"/>
        </w:rPr>
        <w:t xml:space="preserve">anuncia </w:t>
      </w:r>
      <w:r>
        <w:rPr>
          <w:rFonts w:ascii="Arial" w:hAnsi="Arial" w:cs="Arial"/>
          <w:color w:val="222222"/>
          <w:sz w:val="20"/>
          <w:szCs w:val="20"/>
        </w:rPr>
        <w:t xml:space="preserve">que </w:t>
      </w:r>
      <w:r w:rsidR="00E66267">
        <w:rPr>
          <w:rFonts w:ascii="Arial" w:hAnsi="Arial" w:cs="Arial"/>
          <w:color w:val="222222"/>
          <w:sz w:val="20"/>
          <w:szCs w:val="20"/>
        </w:rPr>
        <w:t>para el curso 2016-2017 se estudiará situar la</w:t>
      </w:r>
      <w:r>
        <w:rPr>
          <w:rFonts w:ascii="Arial" w:hAnsi="Arial" w:cs="Arial"/>
          <w:color w:val="222222"/>
          <w:sz w:val="20"/>
          <w:szCs w:val="20"/>
        </w:rPr>
        <w:t xml:space="preserve"> mitad de los grupos</w:t>
      </w:r>
      <w:r w:rsidR="00E66267">
        <w:rPr>
          <w:rFonts w:ascii="Arial" w:hAnsi="Arial" w:cs="Arial"/>
          <w:color w:val="222222"/>
          <w:sz w:val="20"/>
          <w:szCs w:val="20"/>
        </w:rPr>
        <w:t xml:space="preserve"> de cuarto en horario de tarde para un mejor aprovechamiento de las clases en el período de las prácticas externas.</w:t>
      </w:r>
    </w:p>
    <w:p w:rsidR="00FE3CD5" w:rsidRDefault="00FE3CD5" w:rsidP="00EA5FCE">
      <w:pPr>
        <w:shd w:val="clear" w:color="auto" w:fill="FFFFFF"/>
        <w:spacing w:line="360" w:lineRule="auto"/>
        <w:jc w:val="both"/>
        <w:rPr>
          <w:rFonts w:ascii="Arial" w:hAnsi="Arial" w:cs="Arial"/>
          <w:color w:val="222222"/>
          <w:sz w:val="20"/>
          <w:szCs w:val="20"/>
        </w:rPr>
      </w:pPr>
    </w:p>
    <w:p w:rsidR="00331167" w:rsidRDefault="00331167" w:rsidP="00EA5FCE">
      <w:pPr>
        <w:shd w:val="clear" w:color="auto" w:fill="FFFFFF"/>
        <w:spacing w:line="360" w:lineRule="auto"/>
        <w:jc w:val="both"/>
        <w:rPr>
          <w:rFonts w:ascii="Arial" w:hAnsi="Arial" w:cs="Arial"/>
          <w:color w:val="222222"/>
          <w:sz w:val="20"/>
          <w:szCs w:val="20"/>
        </w:rPr>
      </w:pPr>
      <w:r>
        <w:rPr>
          <w:rFonts w:ascii="Arial" w:hAnsi="Arial" w:cs="Arial"/>
          <w:color w:val="222222"/>
          <w:sz w:val="20"/>
          <w:szCs w:val="20"/>
        </w:rPr>
        <w:t xml:space="preserve">Toma la palabra la profesora Pérez Solís para comentar que desde el Servicio de Orientación se está dando información errónea a los alumnos, </w:t>
      </w:r>
      <w:r w:rsidR="00130D79" w:rsidRPr="00130D79">
        <w:rPr>
          <w:rFonts w:ascii="Arial" w:hAnsi="Arial" w:cs="Arial"/>
          <w:sz w:val="22"/>
          <w:szCs w:val="22"/>
        </w:rPr>
        <w:t>indicándoles que para trabajar de psicólogos en contextos educativos</w:t>
      </w:r>
      <w:r w:rsidR="00130D79">
        <w:rPr>
          <w:rFonts w:ascii="Arial" w:hAnsi="Arial" w:cs="Arial"/>
          <w:color w:val="222222"/>
          <w:sz w:val="20"/>
          <w:szCs w:val="20"/>
        </w:rPr>
        <w:t xml:space="preserve"> deben cursar el Master General Sanitario, cuando para ello el que se requiere es el Máster de Formación del profesorado, especialidad de Orientación Educativa. Asimismo informa que el COP de Madrid no está facultado para acreditar de experto en Psicología Educativa a sus colegiados</w:t>
      </w:r>
      <w:r w:rsidR="00E421B9">
        <w:rPr>
          <w:rFonts w:ascii="Arial" w:hAnsi="Arial" w:cs="Arial"/>
          <w:color w:val="222222"/>
          <w:sz w:val="20"/>
          <w:szCs w:val="20"/>
        </w:rPr>
        <w:t>.</w:t>
      </w:r>
    </w:p>
    <w:p w:rsidR="00FE3CD5" w:rsidRDefault="00FE3CD5" w:rsidP="00EA5FCE">
      <w:pPr>
        <w:shd w:val="clear" w:color="auto" w:fill="FFFFFF"/>
        <w:spacing w:line="360" w:lineRule="auto"/>
        <w:jc w:val="both"/>
        <w:rPr>
          <w:rFonts w:ascii="Arial" w:hAnsi="Arial" w:cs="Arial"/>
          <w:color w:val="222222"/>
          <w:sz w:val="20"/>
          <w:szCs w:val="20"/>
        </w:rPr>
      </w:pPr>
    </w:p>
    <w:p w:rsidR="00E421B9" w:rsidRDefault="00E421B9" w:rsidP="00EA5FCE">
      <w:pPr>
        <w:shd w:val="clear" w:color="auto" w:fill="FFFFFF"/>
        <w:spacing w:line="360" w:lineRule="auto"/>
        <w:jc w:val="both"/>
        <w:rPr>
          <w:rFonts w:ascii="Arial" w:hAnsi="Arial" w:cs="Arial"/>
          <w:color w:val="222222"/>
          <w:sz w:val="20"/>
          <w:szCs w:val="20"/>
        </w:rPr>
      </w:pPr>
      <w:r>
        <w:rPr>
          <w:rFonts w:ascii="Arial" w:hAnsi="Arial" w:cs="Arial"/>
          <w:color w:val="222222"/>
          <w:sz w:val="20"/>
          <w:szCs w:val="20"/>
        </w:rPr>
        <w:t xml:space="preserve">La Sra. Decana </w:t>
      </w:r>
      <w:r w:rsidR="0077164B">
        <w:rPr>
          <w:rFonts w:ascii="Arial" w:hAnsi="Arial" w:cs="Arial"/>
          <w:color w:val="222222"/>
          <w:sz w:val="20"/>
          <w:szCs w:val="20"/>
        </w:rPr>
        <w:t>dice que le responderá en ruegos y preguntas.</w:t>
      </w:r>
    </w:p>
    <w:p w:rsidR="00FE3CD5" w:rsidRDefault="00FE3CD5" w:rsidP="00EA5FCE">
      <w:pPr>
        <w:shd w:val="clear" w:color="auto" w:fill="FFFFFF"/>
        <w:spacing w:line="360" w:lineRule="auto"/>
        <w:jc w:val="both"/>
        <w:rPr>
          <w:rFonts w:ascii="Arial" w:hAnsi="Arial" w:cs="Arial"/>
          <w:color w:val="222222"/>
          <w:sz w:val="20"/>
          <w:szCs w:val="20"/>
        </w:rPr>
      </w:pPr>
    </w:p>
    <w:p w:rsidR="00DE69F0" w:rsidRDefault="00DE69F0" w:rsidP="00EA5FCE">
      <w:pPr>
        <w:shd w:val="clear" w:color="auto" w:fill="FFFFFF"/>
        <w:spacing w:line="360" w:lineRule="auto"/>
        <w:jc w:val="both"/>
        <w:rPr>
          <w:rFonts w:ascii="Arial" w:hAnsi="Arial" w:cs="Arial"/>
          <w:color w:val="222222"/>
          <w:sz w:val="20"/>
          <w:szCs w:val="20"/>
        </w:rPr>
      </w:pPr>
      <w:r>
        <w:rPr>
          <w:rFonts w:ascii="Arial" w:hAnsi="Arial" w:cs="Arial"/>
          <w:color w:val="222222"/>
          <w:sz w:val="20"/>
          <w:szCs w:val="20"/>
        </w:rPr>
        <w:t xml:space="preserve">A continuación intervienen el profesor </w:t>
      </w:r>
      <w:r w:rsidRPr="00CE272D">
        <w:rPr>
          <w:rFonts w:ascii="Arial" w:hAnsi="Arial" w:cs="Arial"/>
          <w:sz w:val="20"/>
          <w:szCs w:val="20"/>
        </w:rPr>
        <w:t>Muñoz</w:t>
      </w:r>
      <w:r w:rsidR="008F1B26" w:rsidRPr="00CE272D">
        <w:rPr>
          <w:rFonts w:ascii="Arial" w:hAnsi="Arial" w:cs="Arial"/>
          <w:sz w:val="20"/>
          <w:szCs w:val="20"/>
        </w:rPr>
        <w:t xml:space="preserve"> para expresar </w:t>
      </w:r>
      <w:r w:rsidRPr="00CE272D">
        <w:rPr>
          <w:rFonts w:ascii="Arial" w:hAnsi="Arial" w:cs="Arial"/>
          <w:sz w:val="20"/>
          <w:szCs w:val="20"/>
        </w:rPr>
        <w:t xml:space="preserve">su </w:t>
      </w:r>
      <w:r w:rsidR="008F1B26" w:rsidRPr="00CE272D">
        <w:rPr>
          <w:rFonts w:ascii="Arial" w:hAnsi="Arial" w:cs="Arial"/>
          <w:sz w:val="20"/>
          <w:szCs w:val="20"/>
        </w:rPr>
        <w:t>disconformidad</w:t>
      </w:r>
      <w:r w:rsidR="008F1B26">
        <w:rPr>
          <w:rFonts w:ascii="Arial" w:hAnsi="Arial" w:cs="Arial"/>
          <w:color w:val="FF0000"/>
          <w:sz w:val="20"/>
          <w:szCs w:val="20"/>
        </w:rPr>
        <w:t xml:space="preserve"> </w:t>
      </w:r>
      <w:r>
        <w:rPr>
          <w:rFonts w:ascii="Arial" w:hAnsi="Arial" w:cs="Arial"/>
          <w:color w:val="222222"/>
          <w:sz w:val="20"/>
          <w:szCs w:val="20"/>
        </w:rPr>
        <w:t xml:space="preserve">respecto a la contabilización de los créditos de TFM. Le responden la Vicedecana de Ordenación Académica y el Vicedecano de Estudios y Calidad manifestando su acuerdo con los planteamientos </w:t>
      </w:r>
      <w:r>
        <w:rPr>
          <w:rFonts w:ascii="Arial" w:hAnsi="Arial" w:cs="Arial"/>
          <w:color w:val="222222"/>
          <w:sz w:val="20"/>
          <w:szCs w:val="20"/>
        </w:rPr>
        <w:lastRenderedPageBreak/>
        <w:t>presentados por el profesor Muñoz e informando de que existe una propuesta que se llevará al vicerrector para modificar dicha contabilización.</w:t>
      </w:r>
    </w:p>
    <w:p w:rsidR="00DE69F0" w:rsidRDefault="00DE69F0" w:rsidP="00EA5FCE">
      <w:pPr>
        <w:shd w:val="clear" w:color="auto" w:fill="FFFFFF"/>
        <w:spacing w:line="360" w:lineRule="auto"/>
        <w:jc w:val="both"/>
        <w:rPr>
          <w:rFonts w:ascii="Arial" w:hAnsi="Arial" w:cs="Arial"/>
          <w:color w:val="222222"/>
          <w:sz w:val="20"/>
          <w:szCs w:val="20"/>
        </w:rPr>
      </w:pPr>
    </w:p>
    <w:p w:rsidR="00DE69F0" w:rsidRDefault="00DE69F0" w:rsidP="00EA5FCE">
      <w:pPr>
        <w:shd w:val="clear" w:color="auto" w:fill="FFFFFF"/>
        <w:spacing w:line="360" w:lineRule="auto"/>
        <w:jc w:val="both"/>
        <w:rPr>
          <w:rFonts w:ascii="Arial" w:hAnsi="Arial" w:cs="Arial"/>
          <w:color w:val="222222"/>
          <w:sz w:val="20"/>
          <w:szCs w:val="20"/>
        </w:rPr>
      </w:pPr>
      <w:r w:rsidRPr="00DE69F0">
        <w:rPr>
          <w:rFonts w:ascii="Arial" w:hAnsi="Arial" w:cs="Arial"/>
          <w:color w:val="222222"/>
          <w:sz w:val="20"/>
          <w:szCs w:val="20"/>
        </w:rPr>
        <w:t>La planificación docente se aprueba por asentimiento.</w:t>
      </w:r>
    </w:p>
    <w:p w:rsidR="006B0D2E" w:rsidRPr="00DE69F0" w:rsidRDefault="006B0D2E" w:rsidP="00EA5FCE">
      <w:pPr>
        <w:shd w:val="clear" w:color="auto" w:fill="FFFFFF"/>
        <w:spacing w:line="360" w:lineRule="auto"/>
        <w:jc w:val="both"/>
        <w:rPr>
          <w:rFonts w:ascii="Garamond" w:hAnsi="Garamond" w:cs="Arial"/>
          <w:color w:val="222222"/>
        </w:rPr>
      </w:pPr>
    </w:p>
    <w:p w:rsidR="00F45971" w:rsidRPr="008F609C" w:rsidRDefault="00DE69F0" w:rsidP="008F609C">
      <w:pPr>
        <w:shd w:val="clear" w:color="auto" w:fill="FFFFFF"/>
        <w:spacing w:line="360" w:lineRule="auto"/>
        <w:jc w:val="both"/>
        <w:rPr>
          <w:rFonts w:ascii="Arial" w:hAnsi="Arial" w:cs="Arial"/>
          <w:color w:val="222222"/>
          <w:sz w:val="20"/>
          <w:szCs w:val="20"/>
        </w:rPr>
      </w:pPr>
      <w:r w:rsidRPr="008F609C">
        <w:rPr>
          <w:rFonts w:ascii="Arial" w:hAnsi="Arial" w:cs="Arial"/>
          <w:color w:val="222222"/>
          <w:sz w:val="20"/>
          <w:szCs w:val="20"/>
        </w:rPr>
        <w:t>La Sra. Vicedecana informa a continuación de la s</w:t>
      </w:r>
      <w:r w:rsidR="00F45971" w:rsidRPr="008F609C">
        <w:rPr>
          <w:rFonts w:ascii="Arial" w:hAnsi="Arial" w:cs="Arial"/>
          <w:color w:val="222222"/>
          <w:sz w:val="20"/>
          <w:szCs w:val="20"/>
        </w:rPr>
        <w:t>olicitud de convocatoria de plazas de profesor ayudante doctor.</w:t>
      </w:r>
      <w:r w:rsidR="008F609C" w:rsidRPr="008F609C">
        <w:rPr>
          <w:rFonts w:ascii="Arial" w:hAnsi="Arial" w:cs="Arial"/>
          <w:color w:val="222222"/>
          <w:sz w:val="20"/>
          <w:szCs w:val="20"/>
        </w:rPr>
        <w:t xml:space="preserve"> </w:t>
      </w:r>
      <w:r w:rsidR="00F45971" w:rsidRPr="008F609C">
        <w:rPr>
          <w:rFonts w:ascii="Arial" w:hAnsi="Arial" w:cs="Arial"/>
          <w:color w:val="222222"/>
          <w:sz w:val="20"/>
          <w:szCs w:val="20"/>
        </w:rPr>
        <w:t>En los presupuestos de 2015 de la UCM se contempla la creación de una plantilla de 40 Ayudantes Doctores. Como hay 26 centros, no se pueden pedir más de dos plazas</w:t>
      </w:r>
      <w:r w:rsidR="005B7807">
        <w:rPr>
          <w:rFonts w:ascii="Arial" w:hAnsi="Arial" w:cs="Arial"/>
          <w:color w:val="222222"/>
          <w:sz w:val="20"/>
          <w:szCs w:val="20"/>
        </w:rPr>
        <w:t xml:space="preserve"> (lo que implicada que algunos centros sólo podrán acceder a una de las plazas.</w:t>
      </w:r>
      <w:r w:rsidR="00F45971" w:rsidRPr="008F609C">
        <w:rPr>
          <w:rFonts w:ascii="Arial" w:hAnsi="Arial" w:cs="Arial"/>
          <w:color w:val="222222"/>
          <w:sz w:val="20"/>
          <w:szCs w:val="20"/>
        </w:rPr>
        <w:t xml:space="preserve"> La justificación de las plazas se basa en los siguientes criterios:</w:t>
      </w:r>
    </w:p>
    <w:p w:rsidR="00F45971" w:rsidRPr="008F609C" w:rsidRDefault="00F45971" w:rsidP="008F609C">
      <w:pPr>
        <w:pStyle w:val="Prrafodelista"/>
        <w:numPr>
          <w:ilvl w:val="0"/>
          <w:numId w:val="22"/>
        </w:numPr>
        <w:shd w:val="clear" w:color="auto" w:fill="FFFFFF"/>
        <w:spacing w:after="0" w:line="360" w:lineRule="auto"/>
        <w:ind w:left="993" w:firstLine="283"/>
        <w:jc w:val="both"/>
        <w:rPr>
          <w:rFonts w:ascii="Arial" w:eastAsia="Times New Roman" w:hAnsi="Arial" w:cs="Arial"/>
          <w:color w:val="222222"/>
          <w:sz w:val="20"/>
          <w:szCs w:val="20"/>
        </w:rPr>
      </w:pPr>
      <w:r w:rsidRPr="008F609C">
        <w:rPr>
          <w:rFonts w:ascii="Arial" w:eastAsia="Times New Roman" w:hAnsi="Arial" w:cs="Arial"/>
          <w:color w:val="222222"/>
          <w:sz w:val="20"/>
          <w:szCs w:val="20"/>
        </w:rPr>
        <w:t>Necesidades estratégicas de la facultad</w:t>
      </w:r>
    </w:p>
    <w:p w:rsidR="00F45971" w:rsidRDefault="00F45971" w:rsidP="008F609C">
      <w:pPr>
        <w:pStyle w:val="Prrafodelista"/>
        <w:numPr>
          <w:ilvl w:val="0"/>
          <w:numId w:val="22"/>
        </w:numPr>
        <w:shd w:val="clear" w:color="auto" w:fill="FFFFFF"/>
        <w:spacing w:after="0" w:line="360" w:lineRule="auto"/>
        <w:ind w:left="993" w:firstLine="283"/>
        <w:jc w:val="both"/>
        <w:rPr>
          <w:rFonts w:ascii="Arial" w:eastAsia="Times New Roman" w:hAnsi="Arial" w:cs="Arial"/>
          <w:color w:val="222222"/>
          <w:sz w:val="20"/>
          <w:szCs w:val="20"/>
        </w:rPr>
      </w:pPr>
      <w:r w:rsidRPr="008F609C">
        <w:rPr>
          <w:rFonts w:ascii="Arial" w:eastAsia="Times New Roman" w:hAnsi="Arial" w:cs="Arial"/>
          <w:color w:val="222222"/>
          <w:sz w:val="20"/>
          <w:szCs w:val="20"/>
        </w:rPr>
        <w:t xml:space="preserve">Necesidades docentes medidas por la relación capacidad/carga de los de los </w:t>
      </w:r>
      <w:r w:rsidR="00FE3CD5">
        <w:rPr>
          <w:rFonts w:ascii="Arial" w:eastAsia="Times New Roman" w:hAnsi="Arial" w:cs="Arial"/>
          <w:color w:val="222222"/>
          <w:sz w:val="20"/>
          <w:szCs w:val="20"/>
        </w:rPr>
        <w:t xml:space="preserve"> </w:t>
      </w:r>
      <w:r w:rsidRPr="008F609C">
        <w:rPr>
          <w:rFonts w:ascii="Arial" w:eastAsia="Times New Roman" w:hAnsi="Arial" w:cs="Arial"/>
          <w:color w:val="222222"/>
          <w:sz w:val="20"/>
          <w:szCs w:val="20"/>
        </w:rPr>
        <w:t>departamentos.</w:t>
      </w:r>
    </w:p>
    <w:p w:rsidR="005B7807" w:rsidRDefault="005B7807" w:rsidP="008F609C">
      <w:pPr>
        <w:pStyle w:val="Prrafodelista"/>
        <w:numPr>
          <w:ilvl w:val="0"/>
          <w:numId w:val="22"/>
        </w:numPr>
        <w:shd w:val="clear" w:color="auto" w:fill="FFFFFF"/>
        <w:spacing w:after="0" w:line="360" w:lineRule="auto"/>
        <w:ind w:left="993" w:firstLine="283"/>
        <w:jc w:val="both"/>
        <w:rPr>
          <w:rFonts w:ascii="Arial" w:eastAsia="Times New Roman" w:hAnsi="Arial" w:cs="Arial"/>
          <w:color w:val="222222"/>
          <w:sz w:val="20"/>
          <w:szCs w:val="20"/>
        </w:rPr>
      </w:pPr>
      <w:r>
        <w:rPr>
          <w:rFonts w:ascii="Arial" w:eastAsia="Times New Roman" w:hAnsi="Arial" w:cs="Arial"/>
          <w:color w:val="222222"/>
          <w:sz w:val="20"/>
          <w:szCs w:val="20"/>
        </w:rPr>
        <w:t>Rejuvenecimiento de la plantilla: plazas por jubilación o baja que desde 2011 no han sido cubiertas por profesores Ayudantes Doctor o T. Interinos.</w:t>
      </w:r>
    </w:p>
    <w:p w:rsidR="00FE3CD5" w:rsidRPr="008F609C" w:rsidRDefault="00FE3CD5" w:rsidP="00FE3CD5">
      <w:pPr>
        <w:pStyle w:val="Prrafodelista"/>
        <w:shd w:val="clear" w:color="auto" w:fill="FFFFFF"/>
        <w:spacing w:after="0" w:line="360" w:lineRule="auto"/>
        <w:ind w:left="1276"/>
        <w:jc w:val="both"/>
        <w:rPr>
          <w:rFonts w:ascii="Arial" w:eastAsia="Times New Roman" w:hAnsi="Arial" w:cs="Arial"/>
          <w:color w:val="222222"/>
          <w:sz w:val="20"/>
          <w:szCs w:val="20"/>
        </w:rPr>
      </w:pPr>
    </w:p>
    <w:p w:rsidR="008F609C" w:rsidRDefault="00F45971" w:rsidP="008F609C">
      <w:pPr>
        <w:shd w:val="clear" w:color="auto" w:fill="FFFFFF"/>
        <w:spacing w:line="360" w:lineRule="auto"/>
        <w:jc w:val="both"/>
        <w:rPr>
          <w:rFonts w:ascii="Arial" w:hAnsi="Arial" w:cs="Arial"/>
          <w:color w:val="222222"/>
          <w:sz w:val="20"/>
          <w:szCs w:val="20"/>
        </w:rPr>
      </w:pPr>
      <w:r w:rsidRPr="008F609C">
        <w:rPr>
          <w:rFonts w:ascii="Arial" w:hAnsi="Arial" w:cs="Arial"/>
          <w:color w:val="222222"/>
          <w:sz w:val="20"/>
          <w:szCs w:val="20"/>
        </w:rPr>
        <w:t xml:space="preserve">En relación con estos criterios la propuesta de la COA </w:t>
      </w:r>
      <w:r w:rsidR="008F609C" w:rsidRPr="008F609C">
        <w:rPr>
          <w:rFonts w:ascii="Arial" w:hAnsi="Arial" w:cs="Arial"/>
          <w:color w:val="222222"/>
          <w:sz w:val="20"/>
          <w:szCs w:val="20"/>
        </w:rPr>
        <w:t>es:</w:t>
      </w:r>
    </w:p>
    <w:p w:rsidR="00FE3CD5" w:rsidRPr="008F609C" w:rsidRDefault="00FE3CD5" w:rsidP="008F609C">
      <w:pPr>
        <w:shd w:val="clear" w:color="auto" w:fill="FFFFFF"/>
        <w:spacing w:line="360" w:lineRule="auto"/>
        <w:jc w:val="both"/>
        <w:rPr>
          <w:rFonts w:ascii="Arial" w:hAnsi="Arial" w:cs="Arial"/>
          <w:color w:val="222222"/>
          <w:sz w:val="20"/>
          <w:szCs w:val="20"/>
        </w:rPr>
      </w:pPr>
    </w:p>
    <w:p w:rsidR="00F45971" w:rsidRPr="00FE3CD5" w:rsidRDefault="008F609C" w:rsidP="00FE3CD5">
      <w:pPr>
        <w:pStyle w:val="Prrafodelista"/>
        <w:numPr>
          <w:ilvl w:val="0"/>
          <w:numId w:val="26"/>
        </w:numPr>
        <w:shd w:val="clear" w:color="auto" w:fill="FFFFFF"/>
        <w:spacing w:line="360" w:lineRule="auto"/>
        <w:jc w:val="both"/>
        <w:rPr>
          <w:rFonts w:ascii="Arial" w:hAnsi="Arial" w:cs="Arial"/>
          <w:color w:val="222222"/>
          <w:sz w:val="20"/>
          <w:szCs w:val="20"/>
        </w:rPr>
      </w:pPr>
      <w:r w:rsidRPr="00FE3CD5">
        <w:rPr>
          <w:rFonts w:ascii="Arial" w:hAnsi="Arial" w:cs="Arial"/>
          <w:color w:val="222222"/>
          <w:sz w:val="20"/>
          <w:szCs w:val="20"/>
        </w:rPr>
        <w:t>S</w:t>
      </w:r>
      <w:r w:rsidR="00F45971" w:rsidRPr="00FE3CD5">
        <w:rPr>
          <w:rFonts w:ascii="Arial" w:hAnsi="Arial" w:cs="Arial"/>
          <w:color w:val="222222"/>
          <w:sz w:val="20"/>
          <w:szCs w:val="20"/>
        </w:rPr>
        <w:t xml:space="preserve">olicitar una plaza de AD para el grado de </w:t>
      </w:r>
      <w:r w:rsidR="00E66267" w:rsidRPr="00FE3CD5">
        <w:rPr>
          <w:rFonts w:ascii="Arial" w:hAnsi="Arial" w:cs="Arial"/>
          <w:color w:val="222222"/>
          <w:sz w:val="20"/>
          <w:szCs w:val="20"/>
        </w:rPr>
        <w:t>L</w:t>
      </w:r>
      <w:r w:rsidR="00F45971" w:rsidRPr="00FE3CD5">
        <w:rPr>
          <w:rFonts w:ascii="Arial" w:hAnsi="Arial" w:cs="Arial"/>
          <w:color w:val="222222"/>
          <w:sz w:val="20"/>
          <w:szCs w:val="20"/>
        </w:rPr>
        <w:t xml:space="preserve">ogopedia, con perfil específico de logopeda y adscrito al departamento de Básica II, que es el que actualmente tiene más carga docente en esta titulación. En los últimos años, la aparición del tercer ciclo (antes inexistente por ser una diplomatura), y el incremento de necesidades de gestión de la </w:t>
      </w:r>
      <w:r w:rsidRPr="00FE3CD5">
        <w:rPr>
          <w:rFonts w:ascii="Arial" w:hAnsi="Arial" w:cs="Arial"/>
          <w:color w:val="222222"/>
          <w:sz w:val="20"/>
          <w:szCs w:val="20"/>
        </w:rPr>
        <w:t xml:space="preserve">Clínica </w:t>
      </w:r>
      <w:proofErr w:type="spellStart"/>
      <w:r w:rsidRPr="00FE3CD5">
        <w:rPr>
          <w:rFonts w:ascii="Arial" w:hAnsi="Arial" w:cs="Arial"/>
          <w:color w:val="222222"/>
          <w:sz w:val="20"/>
          <w:szCs w:val="20"/>
        </w:rPr>
        <w:t>L</w:t>
      </w:r>
      <w:r w:rsidR="00F45971" w:rsidRPr="00FE3CD5">
        <w:rPr>
          <w:rFonts w:ascii="Arial" w:hAnsi="Arial" w:cs="Arial"/>
          <w:color w:val="222222"/>
          <w:sz w:val="20"/>
          <w:szCs w:val="20"/>
        </w:rPr>
        <w:t>ogopédica</w:t>
      </w:r>
      <w:proofErr w:type="spellEnd"/>
      <w:r w:rsidR="00F45971" w:rsidRPr="00FE3CD5">
        <w:rPr>
          <w:rFonts w:ascii="Arial" w:hAnsi="Arial" w:cs="Arial"/>
          <w:color w:val="222222"/>
          <w:sz w:val="20"/>
          <w:szCs w:val="20"/>
        </w:rPr>
        <w:t xml:space="preserve">, justifican sobradamente la petición de esta plaza. </w:t>
      </w:r>
      <w:r w:rsidRPr="00FE3CD5">
        <w:rPr>
          <w:rFonts w:ascii="Arial" w:hAnsi="Arial" w:cs="Arial"/>
          <w:color w:val="222222"/>
          <w:sz w:val="20"/>
          <w:szCs w:val="20"/>
        </w:rPr>
        <w:t>Co</w:t>
      </w:r>
      <w:r w:rsidR="00F45971" w:rsidRPr="00FE3CD5">
        <w:rPr>
          <w:rFonts w:ascii="Arial" w:hAnsi="Arial" w:cs="Arial"/>
          <w:color w:val="222222"/>
          <w:sz w:val="20"/>
          <w:szCs w:val="20"/>
        </w:rPr>
        <w:t xml:space="preserve">n esta propuesta </w:t>
      </w:r>
      <w:r w:rsidRPr="00FE3CD5">
        <w:rPr>
          <w:rFonts w:ascii="Arial" w:hAnsi="Arial" w:cs="Arial"/>
          <w:color w:val="222222"/>
          <w:sz w:val="20"/>
          <w:szCs w:val="20"/>
        </w:rPr>
        <w:t xml:space="preserve">se pretende </w:t>
      </w:r>
      <w:r w:rsidR="00F45971" w:rsidRPr="00FE3CD5">
        <w:rPr>
          <w:rFonts w:ascii="Arial" w:hAnsi="Arial" w:cs="Arial"/>
          <w:color w:val="222222"/>
          <w:sz w:val="20"/>
          <w:szCs w:val="20"/>
        </w:rPr>
        <w:t>incorporar logopedas doctores con trayectoria académica para fortalecer dicha titulación.</w:t>
      </w:r>
    </w:p>
    <w:p w:rsidR="005B7807" w:rsidRDefault="005B7807" w:rsidP="008F609C">
      <w:pPr>
        <w:pStyle w:val="Prrafodelista"/>
        <w:numPr>
          <w:ilvl w:val="0"/>
          <w:numId w:val="26"/>
        </w:numPr>
        <w:shd w:val="clear" w:color="auto" w:fill="FFFFFF"/>
        <w:spacing w:line="360" w:lineRule="auto"/>
        <w:jc w:val="both"/>
        <w:rPr>
          <w:rFonts w:ascii="Arial" w:hAnsi="Arial" w:cs="Arial"/>
          <w:color w:val="222222"/>
          <w:sz w:val="20"/>
          <w:szCs w:val="20"/>
        </w:rPr>
      </w:pPr>
      <w:r w:rsidRPr="005B7807">
        <w:rPr>
          <w:rFonts w:ascii="Arial" w:hAnsi="Arial" w:cs="Arial"/>
          <w:color w:val="222222"/>
          <w:sz w:val="20"/>
          <w:szCs w:val="20"/>
        </w:rPr>
        <w:t>De acuerdo con los dos últimos criterios</w:t>
      </w:r>
      <w:r w:rsidR="00F45971" w:rsidRPr="005B7807">
        <w:rPr>
          <w:rFonts w:ascii="Arial" w:hAnsi="Arial" w:cs="Arial"/>
          <w:color w:val="222222"/>
          <w:sz w:val="20"/>
          <w:szCs w:val="20"/>
        </w:rPr>
        <w:t>, se propone que la plaza de AD sea para el departamento de PETRA II, entendiendo no sólo que es uno de los departamentos que tiene peor relación capacidad/carga sino que, en el histórico de este ratio, se observa que ha sufrido una considerable disminución de su capacidad docente (más de 700 horas)</w:t>
      </w:r>
      <w:r w:rsidRPr="005B7807">
        <w:rPr>
          <w:rFonts w:ascii="Arial" w:hAnsi="Arial" w:cs="Arial"/>
          <w:color w:val="222222"/>
          <w:sz w:val="20"/>
          <w:szCs w:val="20"/>
        </w:rPr>
        <w:t xml:space="preserve"> </w:t>
      </w:r>
    </w:p>
    <w:p w:rsidR="008F609C" w:rsidRDefault="008F609C" w:rsidP="005B7807">
      <w:pPr>
        <w:shd w:val="clear" w:color="auto" w:fill="FFFFFF"/>
        <w:spacing w:line="360" w:lineRule="auto"/>
        <w:jc w:val="both"/>
        <w:rPr>
          <w:rFonts w:ascii="Arial" w:hAnsi="Arial" w:cs="Arial"/>
          <w:color w:val="222222"/>
          <w:sz w:val="20"/>
          <w:szCs w:val="20"/>
        </w:rPr>
      </w:pPr>
      <w:r w:rsidRPr="005B7807">
        <w:rPr>
          <w:rFonts w:ascii="Arial" w:hAnsi="Arial" w:cs="Arial"/>
          <w:color w:val="222222"/>
          <w:sz w:val="20"/>
          <w:szCs w:val="20"/>
        </w:rPr>
        <w:t xml:space="preserve">Intervienen los profesores Fernández, Ruíz-Gallego Largo, Gil, Muñoz, Díaz, López, Quiroga, Aguado, Pérez Solís y la representante de los alumnos </w:t>
      </w:r>
      <w:proofErr w:type="spellStart"/>
      <w:r w:rsidRPr="005B7807">
        <w:rPr>
          <w:rFonts w:ascii="Arial" w:hAnsi="Arial" w:cs="Arial"/>
          <w:color w:val="222222"/>
          <w:sz w:val="20"/>
          <w:szCs w:val="20"/>
        </w:rPr>
        <w:t>Dña</w:t>
      </w:r>
      <w:proofErr w:type="spellEnd"/>
      <w:r w:rsidRPr="005B7807">
        <w:rPr>
          <w:rFonts w:ascii="Arial" w:hAnsi="Arial" w:cs="Arial"/>
          <w:color w:val="222222"/>
          <w:sz w:val="20"/>
          <w:szCs w:val="20"/>
        </w:rPr>
        <w:t xml:space="preserve"> </w:t>
      </w:r>
      <w:proofErr w:type="spellStart"/>
      <w:r w:rsidRPr="005B7807">
        <w:rPr>
          <w:rFonts w:ascii="Arial" w:hAnsi="Arial" w:cs="Arial"/>
          <w:color w:val="222222"/>
          <w:sz w:val="20"/>
          <w:szCs w:val="20"/>
        </w:rPr>
        <w:t>Yaiza</w:t>
      </w:r>
      <w:proofErr w:type="spellEnd"/>
      <w:r w:rsidRPr="005B7807">
        <w:rPr>
          <w:rFonts w:ascii="Arial" w:hAnsi="Arial" w:cs="Arial"/>
          <w:color w:val="222222"/>
          <w:sz w:val="20"/>
          <w:szCs w:val="20"/>
        </w:rPr>
        <w:t xml:space="preserve"> López. Se abre un debate sobre las necesidades y carga docente de los distintos departamentos. La profesora Ruíz- Gallego </w:t>
      </w:r>
      <w:r w:rsidR="00A87146" w:rsidRPr="00CE272D">
        <w:rPr>
          <w:rFonts w:ascii="Arial" w:hAnsi="Arial" w:cs="Arial"/>
          <w:sz w:val="20"/>
          <w:szCs w:val="20"/>
        </w:rPr>
        <w:t>Largo</w:t>
      </w:r>
      <w:r w:rsidR="00A87146">
        <w:rPr>
          <w:rFonts w:ascii="Arial" w:hAnsi="Arial" w:cs="Arial"/>
          <w:color w:val="222222"/>
          <w:sz w:val="20"/>
          <w:szCs w:val="20"/>
        </w:rPr>
        <w:t xml:space="preserve"> </w:t>
      </w:r>
      <w:r w:rsidRPr="005B7807">
        <w:rPr>
          <w:rFonts w:ascii="Arial" w:hAnsi="Arial" w:cs="Arial"/>
          <w:color w:val="222222"/>
          <w:sz w:val="20"/>
          <w:szCs w:val="20"/>
        </w:rPr>
        <w:t>y la represe</w:t>
      </w:r>
      <w:r w:rsidR="00E66267" w:rsidRPr="005B7807">
        <w:rPr>
          <w:rFonts w:ascii="Arial" w:hAnsi="Arial" w:cs="Arial"/>
          <w:color w:val="222222"/>
          <w:sz w:val="20"/>
          <w:szCs w:val="20"/>
        </w:rPr>
        <w:t xml:space="preserve">ntante de los alumnos proponen que </w:t>
      </w:r>
      <w:r w:rsidRPr="005B7807">
        <w:rPr>
          <w:rFonts w:ascii="Arial" w:hAnsi="Arial" w:cs="Arial"/>
          <w:color w:val="222222"/>
          <w:sz w:val="20"/>
          <w:szCs w:val="20"/>
        </w:rPr>
        <w:t xml:space="preserve">las dos plazas sean para Logopedia. </w:t>
      </w:r>
      <w:r w:rsidR="00896E9E" w:rsidRPr="00B8228F">
        <w:rPr>
          <w:rFonts w:ascii="Arial" w:hAnsi="Arial" w:cs="Arial"/>
          <w:sz w:val="20"/>
          <w:szCs w:val="20"/>
        </w:rPr>
        <w:t xml:space="preserve">La Sra. Decana señala que la propuesta de que ambas plazas sean para Logopedia debe ir acompañada de la indicación de a qué departamentos se adscribirían las plazas y pide a la  profesora Ruiz Gallego-Largo que reformule la propuesta incluyendo dicha información. Ante esta petición, la profesora Ruiz Gallego-Largo retira la propuesta ya que señala que esa no es función suya, sino de la Junta, en el caso hipotético de que se aprobara </w:t>
      </w:r>
      <w:r w:rsidR="00896E9E" w:rsidRPr="00B8228F">
        <w:rPr>
          <w:rFonts w:ascii="Arial" w:hAnsi="Arial" w:cs="Arial"/>
          <w:sz w:val="20"/>
          <w:szCs w:val="20"/>
        </w:rPr>
        <w:lastRenderedPageBreak/>
        <w:t xml:space="preserve">la propuesta de dos profesores ayudantes doctores con perfil </w:t>
      </w:r>
      <w:proofErr w:type="spellStart"/>
      <w:r w:rsidR="00896E9E" w:rsidRPr="00B8228F">
        <w:rPr>
          <w:rFonts w:ascii="Arial" w:hAnsi="Arial" w:cs="Arial"/>
          <w:sz w:val="20"/>
          <w:szCs w:val="20"/>
        </w:rPr>
        <w:t>logopédico</w:t>
      </w:r>
      <w:proofErr w:type="spellEnd"/>
      <w:r w:rsidR="00896E9E">
        <w:rPr>
          <w:rFonts w:ascii="Arial" w:hAnsi="Arial" w:cs="Arial"/>
          <w:sz w:val="20"/>
          <w:szCs w:val="20"/>
        </w:rPr>
        <w:t xml:space="preserve">. </w:t>
      </w:r>
      <w:r w:rsidRPr="005B7807">
        <w:rPr>
          <w:rFonts w:ascii="Arial" w:hAnsi="Arial" w:cs="Arial"/>
          <w:color w:val="222222"/>
          <w:sz w:val="20"/>
          <w:szCs w:val="20"/>
        </w:rPr>
        <w:t xml:space="preserve">Posteriormente </w:t>
      </w:r>
      <w:r w:rsidR="00896E9E">
        <w:rPr>
          <w:rFonts w:ascii="Arial" w:hAnsi="Arial" w:cs="Arial"/>
          <w:color w:val="222222"/>
          <w:sz w:val="20"/>
          <w:szCs w:val="20"/>
        </w:rPr>
        <w:t>Los representantes de los estudiantes retiran también su</w:t>
      </w:r>
      <w:r w:rsidRPr="005B7807">
        <w:rPr>
          <w:rFonts w:ascii="Arial" w:hAnsi="Arial" w:cs="Arial"/>
          <w:color w:val="222222"/>
          <w:sz w:val="20"/>
          <w:szCs w:val="20"/>
        </w:rPr>
        <w:t xml:space="preserve"> propuesta.</w:t>
      </w:r>
    </w:p>
    <w:p w:rsidR="005B7807" w:rsidRPr="005B7807" w:rsidRDefault="005B7807" w:rsidP="005B7807">
      <w:pPr>
        <w:shd w:val="clear" w:color="auto" w:fill="FFFFFF"/>
        <w:spacing w:line="360" w:lineRule="auto"/>
        <w:jc w:val="both"/>
        <w:rPr>
          <w:rFonts w:ascii="Arial" w:hAnsi="Arial" w:cs="Arial"/>
          <w:color w:val="222222"/>
          <w:sz w:val="20"/>
          <w:szCs w:val="20"/>
        </w:rPr>
      </w:pPr>
    </w:p>
    <w:p w:rsidR="008F609C" w:rsidRDefault="008F609C" w:rsidP="008F609C">
      <w:pPr>
        <w:shd w:val="clear" w:color="auto" w:fill="FFFFFF"/>
        <w:spacing w:line="360" w:lineRule="auto"/>
        <w:jc w:val="both"/>
        <w:rPr>
          <w:rFonts w:ascii="Arial" w:hAnsi="Arial" w:cs="Arial"/>
          <w:color w:val="222222"/>
          <w:sz w:val="20"/>
          <w:szCs w:val="20"/>
        </w:rPr>
      </w:pPr>
      <w:r>
        <w:rPr>
          <w:rFonts w:ascii="Arial" w:hAnsi="Arial" w:cs="Arial"/>
          <w:color w:val="222222"/>
          <w:sz w:val="20"/>
          <w:szCs w:val="20"/>
        </w:rPr>
        <w:t xml:space="preserve">El profesor Muñoz pide que conste en acta que, a pesar de que cree que hay argumentos para defender una plaza de Logopedia adscrita al departamento de Psicología Clínica, apoya la propuesta del decanato. </w:t>
      </w:r>
    </w:p>
    <w:p w:rsidR="005B7807" w:rsidRDefault="005B7807" w:rsidP="008F609C">
      <w:pPr>
        <w:shd w:val="clear" w:color="auto" w:fill="FFFFFF"/>
        <w:spacing w:line="360" w:lineRule="auto"/>
        <w:jc w:val="both"/>
        <w:rPr>
          <w:rFonts w:ascii="Arial" w:hAnsi="Arial" w:cs="Arial"/>
          <w:color w:val="222222"/>
          <w:sz w:val="20"/>
          <w:szCs w:val="20"/>
        </w:rPr>
      </w:pPr>
    </w:p>
    <w:p w:rsidR="008F609C" w:rsidRPr="008F609C" w:rsidRDefault="008F609C" w:rsidP="008F609C">
      <w:pPr>
        <w:shd w:val="clear" w:color="auto" w:fill="FFFFFF"/>
        <w:spacing w:line="360" w:lineRule="auto"/>
        <w:jc w:val="both"/>
        <w:rPr>
          <w:rFonts w:ascii="Arial" w:hAnsi="Arial" w:cs="Arial"/>
          <w:color w:val="222222"/>
          <w:sz w:val="20"/>
          <w:szCs w:val="20"/>
        </w:rPr>
      </w:pPr>
      <w:r>
        <w:rPr>
          <w:rFonts w:ascii="Arial" w:hAnsi="Arial" w:cs="Arial"/>
          <w:color w:val="222222"/>
          <w:sz w:val="20"/>
          <w:szCs w:val="20"/>
        </w:rPr>
        <w:t>Se aprueba la propuesta por asentimiento.</w:t>
      </w:r>
    </w:p>
    <w:p w:rsidR="00A1729D" w:rsidRDefault="00A1729D" w:rsidP="00E9775D">
      <w:pPr>
        <w:spacing w:line="360" w:lineRule="auto"/>
        <w:jc w:val="both"/>
        <w:rPr>
          <w:rFonts w:ascii="Arial" w:hAnsi="Arial" w:cs="Arial"/>
          <w:sz w:val="20"/>
          <w:szCs w:val="20"/>
        </w:rPr>
      </w:pPr>
    </w:p>
    <w:p w:rsidR="00A1729D" w:rsidRDefault="003F7860" w:rsidP="00701A00">
      <w:pPr>
        <w:spacing w:line="360" w:lineRule="auto"/>
        <w:jc w:val="both"/>
        <w:rPr>
          <w:rFonts w:ascii="Arial" w:hAnsi="Arial" w:cs="Arial"/>
          <w:b/>
          <w:sz w:val="20"/>
          <w:szCs w:val="20"/>
        </w:rPr>
      </w:pPr>
      <w:r w:rsidRPr="0061180B">
        <w:rPr>
          <w:rFonts w:ascii="Arial" w:hAnsi="Arial" w:cs="Arial"/>
          <w:b/>
          <w:sz w:val="20"/>
          <w:szCs w:val="20"/>
        </w:rPr>
        <w:t>5</w:t>
      </w:r>
      <w:r w:rsidR="00A1729D" w:rsidRPr="0061180B">
        <w:rPr>
          <w:rFonts w:ascii="Arial" w:hAnsi="Arial" w:cs="Arial"/>
          <w:b/>
          <w:sz w:val="20"/>
          <w:szCs w:val="20"/>
        </w:rPr>
        <w:t>.</w:t>
      </w:r>
      <w:r w:rsidR="00276958" w:rsidRPr="0061180B">
        <w:rPr>
          <w:rFonts w:ascii="Arial" w:hAnsi="Arial" w:cs="Arial"/>
          <w:b/>
          <w:sz w:val="20"/>
          <w:szCs w:val="20"/>
        </w:rPr>
        <w:t xml:space="preserve"> </w:t>
      </w:r>
      <w:r w:rsidR="00A1729D" w:rsidRPr="0061180B">
        <w:rPr>
          <w:rFonts w:ascii="Arial" w:hAnsi="Arial" w:cs="Arial"/>
          <w:b/>
          <w:sz w:val="20"/>
          <w:szCs w:val="20"/>
        </w:rPr>
        <w:t>RUEGOS Y PREGUNTAS</w:t>
      </w:r>
    </w:p>
    <w:p w:rsidR="00701A00" w:rsidRDefault="00150F93" w:rsidP="00701A00">
      <w:pPr>
        <w:spacing w:line="360" w:lineRule="auto"/>
        <w:jc w:val="both"/>
        <w:rPr>
          <w:rFonts w:ascii="Arial" w:hAnsi="Arial" w:cs="Arial"/>
          <w:sz w:val="20"/>
          <w:szCs w:val="20"/>
        </w:rPr>
      </w:pPr>
      <w:r w:rsidRPr="00150F93">
        <w:rPr>
          <w:rFonts w:ascii="Arial" w:hAnsi="Arial" w:cs="Arial"/>
          <w:sz w:val="20"/>
          <w:szCs w:val="20"/>
        </w:rPr>
        <w:t xml:space="preserve">LA Sra. Decana responde </w:t>
      </w:r>
      <w:r>
        <w:rPr>
          <w:rFonts w:ascii="Arial" w:hAnsi="Arial" w:cs="Arial"/>
          <w:sz w:val="20"/>
          <w:szCs w:val="20"/>
        </w:rPr>
        <w:t>a las cuestiones planteadas por la p</w:t>
      </w:r>
      <w:r w:rsidR="002A246B">
        <w:rPr>
          <w:rFonts w:ascii="Arial" w:hAnsi="Arial" w:cs="Arial"/>
          <w:sz w:val="20"/>
          <w:szCs w:val="20"/>
        </w:rPr>
        <w:t>rofesora Pérez Solís.</w:t>
      </w:r>
      <w:r w:rsidR="003324D1">
        <w:rPr>
          <w:rFonts w:ascii="Arial" w:hAnsi="Arial" w:cs="Arial"/>
          <w:sz w:val="20"/>
          <w:szCs w:val="20"/>
        </w:rPr>
        <w:t xml:space="preserve"> Respecto a la información a los estudiantes la Sra. Decana informa de que desde el Servicio de Orientación y el Vicedecanato de Estudiantes están planificadas unas Jornadas de Orientación en tres fases: una primera sobre los itinerarios, una segunda sobre salidas profesionales y un monográfico sobre los criterios de admisión en los Másteres, a la que </w:t>
      </w:r>
      <w:r w:rsidR="00E66267">
        <w:rPr>
          <w:rFonts w:ascii="Arial" w:hAnsi="Arial" w:cs="Arial"/>
          <w:sz w:val="20"/>
          <w:szCs w:val="20"/>
        </w:rPr>
        <w:t xml:space="preserve">podría invitarse al </w:t>
      </w:r>
      <w:r w:rsidR="003324D1">
        <w:rPr>
          <w:rFonts w:ascii="Arial" w:hAnsi="Arial" w:cs="Arial"/>
          <w:sz w:val="20"/>
          <w:szCs w:val="20"/>
        </w:rPr>
        <w:t>Colegio Oficial de Psicólogos</w:t>
      </w:r>
      <w:r w:rsidR="00E66267">
        <w:rPr>
          <w:rFonts w:ascii="Arial" w:hAnsi="Arial" w:cs="Arial"/>
          <w:sz w:val="20"/>
          <w:szCs w:val="20"/>
        </w:rPr>
        <w:t xml:space="preserve"> de Madrid</w:t>
      </w:r>
      <w:r w:rsidR="003324D1">
        <w:rPr>
          <w:rFonts w:ascii="Arial" w:hAnsi="Arial" w:cs="Arial"/>
          <w:sz w:val="20"/>
          <w:szCs w:val="20"/>
        </w:rPr>
        <w:t>. En relación con las acreditaciones que anuncia el COP en su página web sobre el psicólogo Educativo y el psicólogo en Salud Laboral se han hecho sin conocimiento de las Universidades</w:t>
      </w:r>
      <w:r w:rsidR="00DD4936">
        <w:rPr>
          <w:rFonts w:ascii="Arial" w:hAnsi="Arial" w:cs="Arial"/>
          <w:sz w:val="20"/>
          <w:szCs w:val="20"/>
        </w:rPr>
        <w:t>,</w:t>
      </w:r>
      <w:r w:rsidR="003324D1">
        <w:rPr>
          <w:rFonts w:ascii="Arial" w:hAnsi="Arial" w:cs="Arial"/>
          <w:sz w:val="20"/>
          <w:szCs w:val="20"/>
        </w:rPr>
        <w:t xml:space="preserve"> afirma estar enterada y estar en contacto con los Decanos de la Universidad Autónoma de Madrid y el Decano de la UNED. Informa de que se está elaborando un documento que se llevará a la próxima Conferencia de Decanos que se celebrará el Mayo en Barcelona.</w:t>
      </w:r>
    </w:p>
    <w:p w:rsidR="00EF0BF8" w:rsidRDefault="00EF0BF8" w:rsidP="00701A00">
      <w:pPr>
        <w:spacing w:line="360" w:lineRule="auto"/>
        <w:jc w:val="both"/>
        <w:rPr>
          <w:rFonts w:ascii="Arial" w:hAnsi="Arial" w:cs="Arial"/>
          <w:sz w:val="20"/>
          <w:szCs w:val="20"/>
        </w:rPr>
      </w:pPr>
    </w:p>
    <w:p w:rsidR="003324D1" w:rsidRDefault="003324D1" w:rsidP="00701A00">
      <w:pPr>
        <w:spacing w:line="360" w:lineRule="auto"/>
        <w:jc w:val="both"/>
        <w:rPr>
          <w:rFonts w:ascii="Arial" w:hAnsi="Arial" w:cs="Arial"/>
          <w:sz w:val="20"/>
          <w:szCs w:val="20"/>
        </w:rPr>
      </w:pPr>
      <w:r>
        <w:rPr>
          <w:rFonts w:ascii="Arial" w:hAnsi="Arial" w:cs="Arial"/>
          <w:sz w:val="20"/>
          <w:szCs w:val="20"/>
        </w:rPr>
        <w:t xml:space="preserve">La profesora Pérez Solís </w:t>
      </w:r>
      <w:r w:rsidR="0061180B">
        <w:rPr>
          <w:rFonts w:ascii="Arial" w:hAnsi="Arial" w:cs="Arial"/>
          <w:sz w:val="20"/>
          <w:szCs w:val="20"/>
        </w:rPr>
        <w:t>toma la palabra para insistir en que desde el Vicedecanato de Estudiantes se corrija la información errónea que se está transmitiendo desde el Servicio de Orientación así como reiterar que el COP no está autorizado ni legitimado para las acreditaciones mencionadas.</w:t>
      </w:r>
    </w:p>
    <w:p w:rsidR="00EF0BF8" w:rsidRDefault="00EF0BF8" w:rsidP="00701A00">
      <w:pPr>
        <w:spacing w:line="360" w:lineRule="auto"/>
        <w:jc w:val="both"/>
        <w:rPr>
          <w:rFonts w:ascii="Arial" w:hAnsi="Arial" w:cs="Arial"/>
          <w:sz w:val="20"/>
          <w:szCs w:val="20"/>
        </w:rPr>
      </w:pPr>
    </w:p>
    <w:p w:rsidR="00F27936" w:rsidRDefault="00F27936" w:rsidP="00701A00">
      <w:pPr>
        <w:spacing w:line="360" w:lineRule="auto"/>
        <w:jc w:val="both"/>
        <w:rPr>
          <w:rFonts w:ascii="Arial" w:hAnsi="Arial" w:cs="Arial"/>
          <w:sz w:val="20"/>
          <w:szCs w:val="20"/>
        </w:rPr>
      </w:pPr>
      <w:r>
        <w:rPr>
          <w:rFonts w:ascii="Arial" w:hAnsi="Arial" w:cs="Arial"/>
          <w:color w:val="222222"/>
          <w:sz w:val="20"/>
          <w:szCs w:val="20"/>
          <w:shd w:val="clear" w:color="auto" w:fill="FFFFFF"/>
        </w:rPr>
        <w:t>Toma la palabra el profesor Fernández para solicitar información acerca de la plataforma de Gestión de Prácticas en Centros Educativos Públicos de la CAM. Le responde la Vicedecana de Relaciones Exteriores informando de que, junto con otras universidades (UNED, UAM y Univ. Pontificia de Comillas), se ha presentado una reclamación en la que se ha incorporado el pronunciamiento de la Conferencia de Decanos de Psicología de las Universidades Españolas y el del COP.</w:t>
      </w:r>
    </w:p>
    <w:p w:rsidR="00F27936" w:rsidRDefault="00F27936" w:rsidP="00701A00">
      <w:pPr>
        <w:spacing w:line="360" w:lineRule="auto"/>
        <w:jc w:val="both"/>
        <w:rPr>
          <w:rFonts w:ascii="Arial" w:hAnsi="Arial" w:cs="Arial"/>
          <w:sz w:val="20"/>
          <w:szCs w:val="20"/>
        </w:rPr>
      </w:pPr>
    </w:p>
    <w:p w:rsidR="00C22029" w:rsidRPr="00E9775D" w:rsidRDefault="008E403D" w:rsidP="00701A00">
      <w:pPr>
        <w:spacing w:line="360" w:lineRule="auto"/>
        <w:jc w:val="both"/>
        <w:rPr>
          <w:rFonts w:ascii="Arial" w:hAnsi="Arial" w:cs="Arial"/>
          <w:sz w:val="20"/>
          <w:szCs w:val="20"/>
        </w:rPr>
      </w:pPr>
      <w:r w:rsidRPr="0061180B">
        <w:rPr>
          <w:rFonts w:ascii="Arial" w:hAnsi="Arial" w:cs="Arial"/>
          <w:sz w:val="20"/>
          <w:szCs w:val="20"/>
        </w:rPr>
        <w:t>Sin más asuntos a tratar, l</w:t>
      </w:r>
      <w:r w:rsidR="00B1705A" w:rsidRPr="0061180B">
        <w:rPr>
          <w:rFonts w:ascii="Arial" w:hAnsi="Arial" w:cs="Arial"/>
          <w:sz w:val="20"/>
          <w:szCs w:val="20"/>
        </w:rPr>
        <w:t>a sesión se levanta a las 1</w:t>
      </w:r>
      <w:r w:rsidR="0061180B" w:rsidRPr="0061180B">
        <w:rPr>
          <w:rFonts w:ascii="Arial" w:hAnsi="Arial" w:cs="Arial"/>
          <w:sz w:val="20"/>
          <w:szCs w:val="20"/>
        </w:rPr>
        <w:t>4.30</w:t>
      </w:r>
      <w:r w:rsidR="00C22029" w:rsidRPr="0061180B">
        <w:rPr>
          <w:rFonts w:ascii="Arial" w:hAnsi="Arial" w:cs="Arial"/>
          <w:sz w:val="20"/>
          <w:szCs w:val="20"/>
        </w:rPr>
        <w:t>.</w:t>
      </w:r>
    </w:p>
    <w:p w:rsidR="00FA6054" w:rsidRPr="00FA6054" w:rsidRDefault="00FA6054" w:rsidP="00FA6054">
      <w:pPr>
        <w:spacing w:line="360" w:lineRule="auto"/>
        <w:jc w:val="both"/>
        <w:rPr>
          <w:rFonts w:ascii="Arial" w:hAnsi="Arial" w:cs="Arial"/>
          <w:sz w:val="20"/>
          <w:szCs w:val="20"/>
        </w:rPr>
      </w:pPr>
    </w:p>
    <w:p w:rsidR="00FA6054" w:rsidRPr="00FA6054" w:rsidRDefault="00FA6054" w:rsidP="00FA6054">
      <w:pPr>
        <w:spacing w:line="360" w:lineRule="auto"/>
        <w:jc w:val="both"/>
        <w:rPr>
          <w:rFonts w:ascii="Arial" w:hAnsi="Arial" w:cs="Arial"/>
          <w:sz w:val="20"/>
          <w:szCs w:val="20"/>
        </w:rPr>
      </w:pPr>
    </w:p>
    <w:p w:rsidR="00F22B09" w:rsidRPr="00FA6054" w:rsidRDefault="00F22B09" w:rsidP="00FA6054">
      <w:pPr>
        <w:spacing w:line="360" w:lineRule="auto"/>
        <w:jc w:val="both"/>
        <w:rPr>
          <w:rFonts w:ascii="Arial" w:hAnsi="Arial" w:cs="Arial"/>
          <w:sz w:val="20"/>
          <w:szCs w:val="20"/>
        </w:rPr>
      </w:pPr>
    </w:p>
    <w:p w:rsidR="00A24BD8" w:rsidRPr="00FA6054" w:rsidRDefault="00A24BD8" w:rsidP="00FA6054">
      <w:pPr>
        <w:spacing w:line="360" w:lineRule="auto"/>
        <w:jc w:val="both"/>
        <w:rPr>
          <w:rFonts w:ascii="Arial" w:hAnsi="Arial" w:cs="Arial"/>
          <w:sz w:val="20"/>
          <w:szCs w:val="20"/>
        </w:rPr>
      </w:pPr>
    </w:p>
    <w:p w:rsidR="00BA3896" w:rsidRPr="00FA6054" w:rsidRDefault="00BA3896" w:rsidP="00FA6054">
      <w:pPr>
        <w:spacing w:line="360" w:lineRule="auto"/>
        <w:jc w:val="both"/>
        <w:rPr>
          <w:rFonts w:ascii="Arial" w:hAnsi="Arial" w:cs="Arial"/>
          <w:sz w:val="20"/>
          <w:szCs w:val="20"/>
        </w:rPr>
      </w:pPr>
    </w:p>
    <w:p w:rsidR="00E50C4E" w:rsidRPr="00FA6054" w:rsidRDefault="00E50C4E" w:rsidP="00FA6054">
      <w:pPr>
        <w:spacing w:line="360" w:lineRule="auto"/>
        <w:jc w:val="both"/>
        <w:rPr>
          <w:rFonts w:ascii="Arial" w:hAnsi="Arial" w:cs="Arial"/>
          <w:sz w:val="20"/>
          <w:szCs w:val="20"/>
        </w:rPr>
      </w:pPr>
    </w:p>
    <w:p w:rsidR="0045061F" w:rsidRPr="00FA6054" w:rsidRDefault="0045061F" w:rsidP="00FA6054">
      <w:pPr>
        <w:spacing w:line="360" w:lineRule="auto"/>
        <w:jc w:val="both"/>
        <w:rPr>
          <w:rFonts w:ascii="Arial" w:hAnsi="Arial" w:cs="Arial"/>
          <w:sz w:val="20"/>
          <w:szCs w:val="20"/>
        </w:rPr>
      </w:pPr>
    </w:p>
    <w:p w:rsidR="007631A5" w:rsidRPr="00BB7BBD" w:rsidRDefault="007631A5" w:rsidP="00BB7BBD">
      <w:pPr>
        <w:spacing w:line="360" w:lineRule="auto"/>
        <w:jc w:val="both"/>
        <w:rPr>
          <w:rFonts w:ascii="Arial" w:hAnsi="Arial" w:cs="Arial"/>
          <w:b/>
          <w:sz w:val="20"/>
          <w:szCs w:val="20"/>
        </w:rPr>
      </w:pPr>
    </w:p>
    <w:sectPr w:rsidR="007631A5" w:rsidRPr="00BB7BBD" w:rsidSect="0035678C">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9B" w:rsidRDefault="007A259B">
      <w:r>
        <w:separator/>
      </w:r>
    </w:p>
  </w:endnote>
  <w:endnote w:type="continuationSeparator" w:id="0">
    <w:p w:rsidR="007A259B" w:rsidRDefault="007A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7A" w:rsidRDefault="00A039B5">
    <w:pPr>
      <w:pStyle w:val="Piedepgina"/>
      <w:framePr w:wrap="around" w:vAnchor="text" w:hAnchor="margin" w:xAlign="center" w:y="1"/>
      <w:rPr>
        <w:rStyle w:val="Nmerodepgina"/>
      </w:rPr>
    </w:pPr>
    <w:r>
      <w:rPr>
        <w:rStyle w:val="Nmerodepgina"/>
      </w:rPr>
      <w:fldChar w:fldCharType="begin"/>
    </w:r>
    <w:r w:rsidR="0001282B">
      <w:rPr>
        <w:rStyle w:val="Nmerodepgina"/>
      </w:rPr>
      <w:instrText xml:space="preserve">PAGE  </w:instrText>
    </w:r>
    <w:r>
      <w:rPr>
        <w:rStyle w:val="Nmerodepgina"/>
      </w:rPr>
      <w:fldChar w:fldCharType="end"/>
    </w:r>
  </w:p>
  <w:p w:rsidR="0026307A" w:rsidRDefault="007A25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7A" w:rsidRDefault="00A039B5">
    <w:pPr>
      <w:pStyle w:val="Piedepgina"/>
      <w:framePr w:wrap="around" w:vAnchor="text" w:hAnchor="margin" w:xAlign="center" w:y="1"/>
      <w:rPr>
        <w:rStyle w:val="Nmerodepgina"/>
      </w:rPr>
    </w:pPr>
    <w:r>
      <w:rPr>
        <w:rStyle w:val="Nmerodepgina"/>
      </w:rPr>
      <w:fldChar w:fldCharType="begin"/>
    </w:r>
    <w:r w:rsidR="0001282B">
      <w:rPr>
        <w:rStyle w:val="Nmerodepgina"/>
      </w:rPr>
      <w:instrText xml:space="preserve">PAGE  </w:instrText>
    </w:r>
    <w:r>
      <w:rPr>
        <w:rStyle w:val="Nmerodepgina"/>
      </w:rPr>
      <w:fldChar w:fldCharType="separate"/>
    </w:r>
    <w:r w:rsidR="00CA4F96">
      <w:rPr>
        <w:rStyle w:val="Nmerodepgina"/>
        <w:noProof/>
      </w:rPr>
      <w:t>1</w:t>
    </w:r>
    <w:r>
      <w:rPr>
        <w:rStyle w:val="Nmerodepgina"/>
      </w:rPr>
      <w:fldChar w:fldCharType="end"/>
    </w:r>
  </w:p>
  <w:p w:rsidR="0026307A" w:rsidRDefault="007A25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9B" w:rsidRDefault="007A259B">
      <w:r>
        <w:separator/>
      </w:r>
    </w:p>
  </w:footnote>
  <w:footnote w:type="continuationSeparator" w:id="0">
    <w:p w:rsidR="007A259B" w:rsidRDefault="007A2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32FD"/>
    <w:multiLevelType w:val="hybridMultilevel"/>
    <w:tmpl w:val="FE6E6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4C5D73"/>
    <w:multiLevelType w:val="hybridMultilevel"/>
    <w:tmpl w:val="ABA801DC"/>
    <w:lvl w:ilvl="0" w:tplc="D9008DA0">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644"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E17FB"/>
    <w:multiLevelType w:val="hybridMultilevel"/>
    <w:tmpl w:val="969C62AE"/>
    <w:lvl w:ilvl="0" w:tplc="55040E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D77DA5"/>
    <w:multiLevelType w:val="hybridMultilevel"/>
    <w:tmpl w:val="EDDCB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A21706"/>
    <w:multiLevelType w:val="hybridMultilevel"/>
    <w:tmpl w:val="3BCE991A"/>
    <w:lvl w:ilvl="0" w:tplc="CA4E8E3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0C1124"/>
    <w:multiLevelType w:val="hybridMultilevel"/>
    <w:tmpl w:val="72E4F5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A20307"/>
    <w:multiLevelType w:val="hybridMultilevel"/>
    <w:tmpl w:val="313E8984"/>
    <w:lvl w:ilvl="0" w:tplc="1DB05BC6">
      <w:start w:val="2"/>
      <w:numFmt w:val="bullet"/>
      <w:lvlText w:val="-"/>
      <w:lvlJc w:val="left"/>
      <w:pPr>
        <w:ind w:left="1638" w:hanging="360"/>
      </w:pPr>
      <w:rPr>
        <w:rFonts w:ascii="Garamond" w:eastAsia="Times New Roman" w:hAnsi="Garamond" w:cs="Arial" w:hint="default"/>
      </w:rPr>
    </w:lvl>
    <w:lvl w:ilvl="1" w:tplc="0C0A0003">
      <w:start w:val="1"/>
      <w:numFmt w:val="bullet"/>
      <w:lvlText w:val="o"/>
      <w:lvlJc w:val="left"/>
      <w:pPr>
        <w:ind w:left="2358" w:hanging="360"/>
      </w:pPr>
      <w:rPr>
        <w:rFonts w:ascii="Courier New" w:hAnsi="Courier New" w:cs="Courier New" w:hint="default"/>
      </w:rPr>
    </w:lvl>
    <w:lvl w:ilvl="2" w:tplc="0C0A0005">
      <w:start w:val="1"/>
      <w:numFmt w:val="bullet"/>
      <w:lvlText w:val=""/>
      <w:lvlJc w:val="left"/>
      <w:pPr>
        <w:ind w:left="3078" w:hanging="360"/>
      </w:pPr>
      <w:rPr>
        <w:rFonts w:ascii="Wingdings" w:hAnsi="Wingdings" w:hint="default"/>
      </w:rPr>
    </w:lvl>
    <w:lvl w:ilvl="3" w:tplc="0C0A0001">
      <w:start w:val="1"/>
      <w:numFmt w:val="bullet"/>
      <w:lvlText w:val=""/>
      <w:lvlJc w:val="left"/>
      <w:pPr>
        <w:ind w:left="3798" w:hanging="360"/>
      </w:pPr>
      <w:rPr>
        <w:rFonts w:ascii="Symbol" w:hAnsi="Symbol" w:hint="default"/>
      </w:rPr>
    </w:lvl>
    <w:lvl w:ilvl="4" w:tplc="0C0A0003">
      <w:start w:val="1"/>
      <w:numFmt w:val="bullet"/>
      <w:lvlText w:val="o"/>
      <w:lvlJc w:val="left"/>
      <w:pPr>
        <w:ind w:left="4518" w:hanging="360"/>
      </w:pPr>
      <w:rPr>
        <w:rFonts w:ascii="Courier New" w:hAnsi="Courier New" w:cs="Courier New" w:hint="default"/>
      </w:rPr>
    </w:lvl>
    <w:lvl w:ilvl="5" w:tplc="0C0A0005">
      <w:start w:val="1"/>
      <w:numFmt w:val="bullet"/>
      <w:lvlText w:val=""/>
      <w:lvlJc w:val="left"/>
      <w:pPr>
        <w:ind w:left="5238" w:hanging="360"/>
      </w:pPr>
      <w:rPr>
        <w:rFonts w:ascii="Wingdings" w:hAnsi="Wingdings" w:hint="default"/>
      </w:rPr>
    </w:lvl>
    <w:lvl w:ilvl="6" w:tplc="0C0A0001">
      <w:start w:val="1"/>
      <w:numFmt w:val="bullet"/>
      <w:lvlText w:val=""/>
      <w:lvlJc w:val="left"/>
      <w:pPr>
        <w:ind w:left="5958" w:hanging="360"/>
      </w:pPr>
      <w:rPr>
        <w:rFonts w:ascii="Symbol" w:hAnsi="Symbol" w:hint="default"/>
      </w:rPr>
    </w:lvl>
    <w:lvl w:ilvl="7" w:tplc="0C0A0003">
      <w:start w:val="1"/>
      <w:numFmt w:val="bullet"/>
      <w:lvlText w:val="o"/>
      <w:lvlJc w:val="left"/>
      <w:pPr>
        <w:ind w:left="6678" w:hanging="360"/>
      </w:pPr>
      <w:rPr>
        <w:rFonts w:ascii="Courier New" w:hAnsi="Courier New" w:cs="Courier New" w:hint="default"/>
      </w:rPr>
    </w:lvl>
    <w:lvl w:ilvl="8" w:tplc="0C0A0005">
      <w:start w:val="1"/>
      <w:numFmt w:val="bullet"/>
      <w:lvlText w:val=""/>
      <w:lvlJc w:val="left"/>
      <w:pPr>
        <w:ind w:left="7398" w:hanging="360"/>
      </w:pPr>
      <w:rPr>
        <w:rFonts w:ascii="Wingdings" w:hAnsi="Wingdings" w:hint="default"/>
      </w:rPr>
    </w:lvl>
  </w:abstractNum>
  <w:abstractNum w:abstractNumId="7">
    <w:nsid w:val="30417CCA"/>
    <w:multiLevelType w:val="hybridMultilevel"/>
    <w:tmpl w:val="268AD774"/>
    <w:lvl w:ilvl="0" w:tplc="1CE27CAA">
      <w:start w:val="1"/>
      <w:numFmt w:val="bullet"/>
      <w:lvlText w:val="-"/>
      <w:lvlJc w:val="left"/>
      <w:pPr>
        <w:ind w:left="1069" w:hanging="360"/>
      </w:pPr>
      <w:rPr>
        <w:rFonts w:ascii="Garamond" w:eastAsia="Times New Roman" w:hAnsi="Garamond" w:cs="Aria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8">
    <w:nsid w:val="34A731FE"/>
    <w:multiLevelType w:val="hybridMultilevel"/>
    <w:tmpl w:val="25465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720965"/>
    <w:multiLevelType w:val="multilevel"/>
    <w:tmpl w:val="36E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6273B"/>
    <w:multiLevelType w:val="hybridMultilevel"/>
    <w:tmpl w:val="58145754"/>
    <w:lvl w:ilvl="0" w:tplc="A46410A0">
      <w:start w:val="4"/>
      <w:numFmt w:val="bullet"/>
      <w:lvlText w:val="-"/>
      <w:lvlJc w:val="left"/>
      <w:pPr>
        <w:ind w:left="720" w:hanging="360"/>
      </w:pPr>
      <w:rPr>
        <w:rFonts w:ascii="Times New Roman" w:eastAsia="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BFD1819"/>
    <w:multiLevelType w:val="hybridMultilevel"/>
    <w:tmpl w:val="57EEB678"/>
    <w:lvl w:ilvl="0" w:tplc="A46410A0">
      <w:start w:val="4"/>
      <w:numFmt w:val="bullet"/>
      <w:lvlText w:val="-"/>
      <w:lvlJc w:val="left"/>
      <w:pPr>
        <w:ind w:left="720" w:hanging="360"/>
      </w:pPr>
      <w:rPr>
        <w:rFonts w:ascii="Times New Roman" w:eastAsia="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0131C5"/>
    <w:multiLevelType w:val="hybridMultilevel"/>
    <w:tmpl w:val="B3EA9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626EF0"/>
    <w:multiLevelType w:val="hybridMultilevel"/>
    <w:tmpl w:val="92B0F864"/>
    <w:lvl w:ilvl="0" w:tplc="A46410A0">
      <w:start w:val="4"/>
      <w:numFmt w:val="bullet"/>
      <w:lvlText w:val="-"/>
      <w:lvlJc w:val="left"/>
      <w:pPr>
        <w:ind w:left="360" w:hanging="360"/>
      </w:pPr>
      <w:rPr>
        <w:rFonts w:ascii="Times New Roman" w:eastAsia="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B5B2968"/>
    <w:multiLevelType w:val="hybridMultilevel"/>
    <w:tmpl w:val="4502BAA0"/>
    <w:lvl w:ilvl="0" w:tplc="A46410A0">
      <w:start w:val="4"/>
      <w:numFmt w:val="bullet"/>
      <w:lvlText w:val="-"/>
      <w:lvlJc w:val="left"/>
      <w:pPr>
        <w:ind w:left="720" w:hanging="360"/>
      </w:pPr>
      <w:rPr>
        <w:rFonts w:ascii="Times New Roman" w:eastAsia="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4A0B4E"/>
    <w:multiLevelType w:val="hybridMultilevel"/>
    <w:tmpl w:val="AA8AD9B8"/>
    <w:lvl w:ilvl="0" w:tplc="A46410A0">
      <w:start w:val="4"/>
      <w:numFmt w:val="bullet"/>
      <w:lvlText w:val="-"/>
      <w:lvlJc w:val="left"/>
      <w:pPr>
        <w:ind w:left="720" w:hanging="360"/>
      </w:pPr>
      <w:rPr>
        <w:rFonts w:ascii="Times New Roman" w:eastAsia="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A1222E"/>
    <w:multiLevelType w:val="hybridMultilevel"/>
    <w:tmpl w:val="11147D3A"/>
    <w:lvl w:ilvl="0" w:tplc="A46410A0">
      <w:start w:val="4"/>
      <w:numFmt w:val="bullet"/>
      <w:lvlText w:val="-"/>
      <w:lvlJc w:val="left"/>
      <w:pPr>
        <w:ind w:left="720" w:hanging="360"/>
      </w:pPr>
      <w:rPr>
        <w:rFonts w:ascii="Times New Roman" w:eastAsia="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EA475B"/>
    <w:multiLevelType w:val="hybridMultilevel"/>
    <w:tmpl w:val="A85E96BC"/>
    <w:lvl w:ilvl="0" w:tplc="C246AC2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866DE5"/>
    <w:multiLevelType w:val="hybridMultilevel"/>
    <w:tmpl w:val="26B07BF0"/>
    <w:lvl w:ilvl="0" w:tplc="EAF8CE9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164E94"/>
    <w:multiLevelType w:val="hybridMultilevel"/>
    <w:tmpl w:val="8EBEA6E6"/>
    <w:lvl w:ilvl="0" w:tplc="2092051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2B69C4"/>
    <w:multiLevelType w:val="hybridMultilevel"/>
    <w:tmpl w:val="05724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CC443B"/>
    <w:multiLevelType w:val="hybridMultilevel"/>
    <w:tmpl w:val="62C21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D330ED4"/>
    <w:multiLevelType w:val="hybridMultilevel"/>
    <w:tmpl w:val="A68018A8"/>
    <w:lvl w:ilvl="0" w:tplc="FE14F154">
      <w:start w:val="1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F486B21"/>
    <w:multiLevelType w:val="multilevel"/>
    <w:tmpl w:val="1C88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D50F32"/>
    <w:multiLevelType w:val="hybridMultilevel"/>
    <w:tmpl w:val="0BD8C2AE"/>
    <w:lvl w:ilvl="0" w:tplc="2612DD36">
      <w:numFmt w:val="bullet"/>
      <w:lvlText w:val="-"/>
      <w:lvlJc w:val="left"/>
      <w:pPr>
        <w:ind w:left="1770" w:hanging="360"/>
      </w:pPr>
      <w:rPr>
        <w:rFonts w:ascii="Calibri" w:eastAsiaTheme="minorHAnsi" w:hAnsi="Calibri" w:cstheme="minorBid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5">
    <w:nsid w:val="7F942BBA"/>
    <w:multiLevelType w:val="multilevel"/>
    <w:tmpl w:val="604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5"/>
  </w:num>
  <w:num w:numId="4">
    <w:abstractNumId w:val="9"/>
  </w:num>
  <w:num w:numId="5">
    <w:abstractNumId w:val="25"/>
  </w:num>
  <w:num w:numId="6">
    <w:abstractNumId w:val="18"/>
  </w:num>
  <w:num w:numId="7">
    <w:abstractNumId w:val="1"/>
  </w:num>
  <w:num w:numId="8">
    <w:abstractNumId w:val="3"/>
  </w:num>
  <w:num w:numId="9">
    <w:abstractNumId w:val="12"/>
  </w:num>
  <w:num w:numId="10">
    <w:abstractNumId w:val="8"/>
  </w:num>
  <w:num w:numId="11">
    <w:abstractNumId w:val="22"/>
  </w:num>
  <w:num w:numId="12">
    <w:abstractNumId w:val="15"/>
  </w:num>
  <w:num w:numId="13">
    <w:abstractNumId w:val="14"/>
  </w:num>
  <w:num w:numId="14">
    <w:abstractNumId w:val="11"/>
  </w:num>
  <w:num w:numId="15">
    <w:abstractNumId w:val="10"/>
  </w:num>
  <w:num w:numId="16">
    <w:abstractNumId w:val="13"/>
  </w:num>
  <w:num w:numId="17">
    <w:abstractNumId w:val="16"/>
  </w:num>
  <w:num w:numId="18">
    <w:abstractNumId w:val="0"/>
  </w:num>
  <w:num w:numId="19">
    <w:abstractNumId w:val="2"/>
  </w:num>
  <w:num w:numId="20">
    <w:abstractNumId w:val="23"/>
  </w:num>
  <w:num w:numId="21">
    <w:abstractNumId w:val="7"/>
  </w:num>
  <w:num w:numId="22">
    <w:abstractNumId w:val="6"/>
  </w:num>
  <w:num w:numId="23">
    <w:abstractNumId w:val="20"/>
  </w:num>
  <w:num w:numId="24">
    <w:abstractNumId w:val="4"/>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0C"/>
    <w:rsid w:val="000118A7"/>
    <w:rsid w:val="0001282B"/>
    <w:rsid w:val="00036508"/>
    <w:rsid w:val="00063434"/>
    <w:rsid w:val="000636D5"/>
    <w:rsid w:val="00073620"/>
    <w:rsid w:val="00077CE0"/>
    <w:rsid w:val="00086ABE"/>
    <w:rsid w:val="000A03D9"/>
    <w:rsid w:val="000A398C"/>
    <w:rsid w:val="000A6673"/>
    <w:rsid w:val="000B2008"/>
    <w:rsid w:val="000C31DA"/>
    <w:rsid w:val="000F0429"/>
    <w:rsid w:val="00101B1F"/>
    <w:rsid w:val="001157D4"/>
    <w:rsid w:val="001213EE"/>
    <w:rsid w:val="00125985"/>
    <w:rsid w:val="0012664F"/>
    <w:rsid w:val="00130D79"/>
    <w:rsid w:val="0014153F"/>
    <w:rsid w:val="00147CB3"/>
    <w:rsid w:val="00150F93"/>
    <w:rsid w:val="00152B5C"/>
    <w:rsid w:val="00154D10"/>
    <w:rsid w:val="00157098"/>
    <w:rsid w:val="00167A3E"/>
    <w:rsid w:val="001802B7"/>
    <w:rsid w:val="001A70BA"/>
    <w:rsid w:val="001B3AA0"/>
    <w:rsid w:val="001C6086"/>
    <w:rsid w:val="001D0567"/>
    <w:rsid w:val="001E5B81"/>
    <w:rsid w:val="001E67F9"/>
    <w:rsid w:val="00223DF1"/>
    <w:rsid w:val="00230E4B"/>
    <w:rsid w:val="00235AF2"/>
    <w:rsid w:val="00255E8B"/>
    <w:rsid w:val="002617A7"/>
    <w:rsid w:val="00271BEB"/>
    <w:rsid w:val="00276958"/>
    <w:rsid w:val="002829CC"/>
    <w:rsid w:val="002837DA"/>
    <w:rsid w:val="002A246B"/>
    <w:rsid w:val="002B4FA9"/>
    <w:rsid w:val="002C0BA0"/>
    <w:rsid w:val="002C379D"/>
    <w:rsid w:val="002D7180"/>
    <w:rsid w:val="002E2EAC"/>
    <w:rsid w:val="002F0EC6"/>
    <w:rsid w:val="00306BBE"/>
    <w:rsid w:val="003242D8"/>
    <w:rsid w:val="00327476"/>
    <w:rsid w:val="00331167"/>
    <w:rsid w:val="003324D1"/>
    <w:rsid w:val="003356A4"/>
    <w:rsid w:val="003415CE"/>
    <w:rsid w:val="00344647"/>
    <w:rsid w:val="0035678C"/>
    <w:rsid w:val="00356C14"/>
    <w:rsid w:val="003836D3"/>
    <w:rsid w:val="0038715D"/>
    <w:rsid w:val="003A5BAA"/>
    <w:rsid w:val="003D3D09"/>
    <w:rsid w:val="003F5364"/>
    <w:rsid w:val="003F7860"/>
    <w:rsid w:val="00403A30"/>
    <w:rsid w:val="00405882"/>
    <w:rsid w:val="00411E59"/>
    <w:rsid w:val="00432700"/>
    <w:rsid w:val="004448D9"/>
    <w:rsid w:val="00444C82"/>
    <w:rsid w:val="0045061F"/>
    <w:rsid w:val="004615BE"/>
    <w:rsid w:val="00465FB0"/>
    <w:rsid w:val="004827C1"/>
    <w:rsid w:val="004907B8"/>
    <w:rsid w:val="004A31AE"/>
    <w:rsid w:val="004B573E"/>
    <w:rsid w:val="004B6D06"/>
    <w:rsid w:val="004D04C4"/>
    <w:rsid w:val="004D722F"/>
    <w:rsid w:val="004E604D"/>
    <w:rsid w:val="0050480E"/>
    <w:rsid w:val="0051736A"/>
    <w:rsid w:val="005434D6"/>
    <w:rsid w:val="00576DB8"/>
    <w:rsid w:val="00577C5F"/>
    <w:rsid w:val="005B4809"/>
    <w:rsid w:val="005B7807"/>
    <w:rsid w:val="005C31B1"/>
    <w:rsid w:val="00602AAC"/>
    <w:rsid w:val="00602B0E"/>
    <w:rsid w:val="00603BFF"/>
    <w:rsid w:val="00603CD0"/>
    <w:rsid w:val="00610EB4"/>
    <w:rsid w:val="0061180B"/>
    <w:rsid w:val="006142A4"/>
    <w:rsid w:val="00632CE8"/>
    <w:rsid w:val="00643BB3"/>
    <w:rsid w:val="00656202"/>
    <w:rsid w:val="00665B11"/>
    <w:rsid w:val="00671AD5"/>
    <w:rsid w:val="00681B0E"/>
    <w:rsid w:val="00697A44"/>
    <w:rsid w:val="006A51BA"/>
    <w:rsid w:val="006A6027"/>
    <w:rsid w:val="006B0D2E"/>
    <w:rsid w:val="006D524E"/>
    <w:rsid w:val="0070051B"/>
    <w:rsid w:val="00701A00"/>
    <w:rsid w:val="00710CC0"/>
    <w:rsid w:val="00711E91"/>
    <w:rsid w:val="00733E10"/>
    <w:rsid w:val="007412E8"/>
    <w:rsid w:val="00744001"/>
    <w:rsid w:val="007461EC"/>
    <w:rsid w:val="00746BCF"/>
    <w:rsid w:val="007631A5"/>
    <w:rsid w:val="00767BD4"/>
    <w:rsid w:val="0077164B"/>
    <w:rsid w:val="00777977"/>
    <w:rsid w:val="00787409"/>
    <w:rsid w:val="00795D6B"/>
    <w:rsid w:val="007A259B"/>
    <w:rsid w:val="007B2F72"/>
    <w:rsid w:val="007D303D"/>
    <w:rsid w:val="007F3F4C"/>
    <w:rsid w:val="007F5822"/>
    <w:rsid w:val="00815172"/>
    <w:rsid w:val="008330A8"/>
    <w:rsid w:val="00853BB8"/>
    <w:rsid w:val="00864E93"/>
    <w:rsid w:val="00870B03"/>
    <w:rsid w:val="0087597A"/>
    <w:rsid w:val="00882656"/>
    <w:rsid w:val="0089136E"/>
    <w:rsid w:val="008917CC"/>
    <w:rsid w:val="00896E9E"/>
    <w:rsid w:val="008A30AD"/>
    <w:rsid w:val="008B4428"/>
    <w:rsid w:val="008D0CF2"/>
    <w:rsid w:val="008E403D"/>
    <w:rsid w:val="008F1B26"/>
    <w:rsid w:val="008F3FF1"/>
    <w:rsid w:val="008F609C"/>
    <w:rsid w:val="00900B73"/>
    <w:rsid w:val="009017C6"/>
    <w:rsid w:val="00931A99"/>
    <w:rsid w:val="009355C9"/>
    <w:rsid w:val="00951FE9"/>
    <w:rsid w:val="00970740"/>
    <w:rsid w:val="00970B4C"/>
    <w:rsid w:val="00972B78"/>
    <w:rsid w:val="009A7845"/>
    <w:rsid w:val="009B6DB1"/>
    <w:rsid w:val="009D0DD6"/>
    <w:rsid w:val="009D39ED"/>
    <w:rsid w:val="009D3C50"/>
    <w:rsid w:val="00A00C58"/>
    <w:rsid w:val="00A0150C"/>
    <w:rsid w:val="00A039B5"/>
    <w:rsid w:val="00A10FB3"/>
    <w:rsid w:val="00A137B8"/>
    <w:rsid w:val="00A1729D"/>
    <w:rsid w:val="00A17327"/>
    <w:rsid w:val="00A24BD8"/>
    <w:rsid w:val="00A3209C"/>
    <w:rsid w:val="00A37357"/>
    <w:rsid w:val="00A40454"/>
    <w:rsid w:val="00A52C8A"/>
    <w:rsid w:val="00A55A05"/>
    <w:rsid w:val="00A61E41"/>
    <w:rsid w:val="00A87146"/>
    <w:rsid w:val="00A90E2B"/>
    <w:rsid w:val="00A94E3F"/>
    <w:rsid w:val="00AA4CFF"/>
    <w:rsid w:val="00AB6248"/>
    <w:rsid w:val="00AC3160"/>
    <w:rsid w:val="00AE5C0B"/>
    <w:rsid w:val="00AE6EE1"/>
    <w:rsid w:val="00AF05FD"/>
    <w:rsid w:val="00B06636"/>
    <w:rsid w:val="00B136EA"/>
    <w:rsid w:val="00B1705A"/>
    <w:rsid w:val="00B20959"/>
    <w:rsid w:val="00B23A6B"/>
    <w:rsid w:val="00B35FFE"/>
    <w:rsid w:val="00B36BEC"/>
    <w:rsid w:val="00B46498"/>
    <w:rsid w:val="00B608CE"/>
    <w:rsid w:val="00B75A6B"/>
    <w:rsid w:val="00B75C98"/>
    <w:rsid w:val="00B9200C"/>
    <w:rsid w:val="00BA12A3"/>
    <w:rsid w:val="00BA3896"/>
    <w:rsid w:val="00BA5E6F"/>
    <w:rsid w:val="00BB2017"/>
    <w:rsid w:val="00BB7BBD"/>
    <w:rsid w:val="00BC73A3"/>
    <w:rsid w:val="00BE297F"/>
    <w:rsid w:val="00BE6712"/>
    <w:rsid w:val="00C04517"/>
    <w:rsid w:val="00C04BD0"/>
    <w:rsid w:val="00C15191"/>
    <w:rsid w:val="00C22029"/>
    <w:rsid w:val="00C2500D"/>
    <w:rsid w:val="00C42962"/>
    <w:rsid w:val="00C44AEA"/>
    <w:rsid w:val="00C45371"/>
    <w:rsid w:val="00C55BF2"/>
    <w:rsid w:val="00C56252"/>
    <w:rsid w:val="00C6340B"/>
    <w:rsid w:val="00C8444C"/>
    <w:rsid w:val="00C87CE4"/>
    <w:rsid w:val="00CA4F96"/>
    <w:rsid w:val="00CA547A"/>
    <w:rsid w:val="00CB411E"/>
    <w:rsid w:val="00CC5251"/>
    <w:rsid w:val="00CD2A20"/>
    <w:rsid w:val="00CE272D"/>
    <w:rsid w:val="00CE5853"/>
    <w:rsid w:val="00CE7EC2"/>
    <w:rsid w:val="00CF508E"/>
    <w:rsid w:val="00D028A4"/>
    <w:rsid w:val="00D04DDA"/>
    <w:rsid w:val="00D112C1"/>
    <w:rsid w:val="00D655D7"/>
    <w:rsid w:val="00D869E5"/>
    <w:rsid w:val="00DB4419"/>
    <w:rsid w:val="00DB66A5"/>
    <w:rsid w:val="00DB71EA"/>
    <w:rsid w:val="00DC0102"/>
    <w:rsid w:val="00DD4936"/>
    <w:rsid w:val="00DE69F0"/>
    <w:rsid w:val="00E01B12"/>
    <w:rsid w:val="00E23346"/>
    <w:rsid w:val="00E237A5"/>
    <w:rsid w:val="00E31678"/>
    <w:rsid w:val="00E421B9"/>
    <w:rsid w:val="00E50C4E"/>
    <w:rsid w:val="00E66267"/>
    <w:rsid w:val="00E66382"/>
    <w:rsid w:val="00E7605B"/>
    <w:rsid w:val="00E87328"/>
    <w:rsid w:val="00E9775D"/>
    <w:rsid w:val="00E97ED8"/>
    <w:rsid w:val="00EA5FCE"/>
    <w:rsid w:val="00EC7175"/>
    <w:rsid w:val="00ED1233"/>
    <w:rsid w:val="00EE0C6D"/>
    <w:rsid w:val="00EF0BF8"/>
    <w:rsid w:val="00EF0ECF"/>
    <w:rsid w:val="00F14732"/>
    <w:rsid w:val="00F22B09"/>
    <w:rsid w:val="00F27936"/>
    <w:rsid w:val="00F43ABC"/>
    <w:rsid w:val="00F45971"/>
    <w:rsid w:val="00F47387"/>
    <w:rsid w:val="00F56043"/>
    <w:rsid w:val="00F56F00"/>
    <w:rsid w:val="00F7443F"/>
    <w:rsid w:val="00F823B8"/>
    <w:rsid w:val="00FA0CEB"/>
    <w:rsid w:val="00FA6054"/>
    <w:rsid w:val="00FA612E"/>
    <w:rsid w:val="00FA6BF9"/>
    <w:rsid w:val="00FB1A5F"/>
    <w:rsid w:val="00FB5650"/>
    <w:rsid w:val="00FC4022"/>
    <w:rsid w:val="00FC5327"/>
    <w:rsid w:val="00FC5A11"/>
    <w:rsid w:val="00FC6159"/>
    <w:rsid w:val="00FC7841"/>
    <w:rsid w:val="00FE3C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0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150C"/>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A0150C"/>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150C"/>
    <w:rPr>
      <w:rFonts w:ascii="Arial" w:eastAsia="Times New Roman" w:hAnsi="Arial" w:cs="Arial"/>
      <w:b/>
      <w:bCs/>
      <w:kern w:val="32"/>
      <w:sz w:val="32"/>
      <w:szCs w:val="32"/>
      <w:lang w:eastAsia="es-ES"/>
    </w:rPr>
  </w:style>
  <w:style w:type="character" w:customStyle="1" w:styleId="Ttulo3Car">
    <w:name w:val="Título 3 Car"/>
    <w:basedOn w:val="Fuentedeprrafopredeter"/>
    <w:link w:val="Ttulo3"/>
    <w:rsid w:val="00A0150C"/>
    <w:rPr>
      <w:rFonts w:ascii="Arial" w:eastAsia="Times New Roman" w:hAnsi="Arial" w:cs="Arial"/>
      <w:b/>
      <w:bCs/>
      <w:sz w:val="26"/>
      <w:szCs w:val="26"/>
      <w:lang w:eastAsia="es-ES"/>
    </w:rPr>
  </w:style>
  <w:style w:type="paragraph" w:styleId="Textoindependiente">
    <w:name w:val="Body Text"/>
    <w:basedOn w:val="Normal"/>
    <w:link w:val="TextoindependienteCar"/>
    <w:semiHidden/>
    <w:rsid w:val="00A0150C"/>
    <w:pPr>
      <w:spacing w:after="120"/>
    </w:pPr>
    <w:rPr>
      <w:lang w:val="x-none" w:eastAsia="x-none"/>
    </w:rPr>
  </w:style>
  <w:style w:type="character" w:customStyle="1" w:styleId="TextoindependienteCar">
    <w:name w:val="Texto independiente Car"/>
    <w:basedOn w:val="Fuentedeprrafopredeter"/>
    <w:link w:val="Textoindependiente"/>
    <w:semiHidden/>
    <w:rsid w:val="00A0150C"/>
    <w:rPr>
      <w:rFonts w:ascii="Times New Roman" w:eastAsia="Times New Roman" w:hAnsi="Times New Roman" w:cs="Times New Roman"/>
      <w:sz w:val="24"/>
      <w:szCs w:val="24"/>
      <w:lang w:val="x-none" w:eastAsia="x-none"/>
    </w:rPr>
  </w:style>
  <w:style w:type="paragraph" w:styleId="Piedepgina">
    <w:name w:val="footer"/>
    <w:basedOn w:val="Normal"/>
    <w:link w:val="PiedepginaCar"/>
    <w:semiHidden/>
    <w:rsid w:val="00A0150C"/>
    <w:pPr>
      <w:tabs>
        <w:tab w:val="center" w:pos="4252"/>
        <w:tab w:val="right" w:pos="8504"/>
      </w:tabs>
    </w:pPr>
  </w:style>
  <w:style w:type="character" w:customStyle="1" w:styleId="PiedepginaCar">
    <w:name w:val="Pie de página Car"/>
    <w:basedOn w:val="Fuentedeprrafopredeter"/>
    <w:link w:val="Piedepgina"/>
    <w:semiHidden/>
    <w:rsid w:val="00A0150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A0150C"/>
  </w:style>
  <w:style w:type="paragraph" w:styleId="Prrafodelista">
    <w:name w:val="List Paragraph"/>
    <w:basedOn w:val="Normal"/>
    <w:uiPriority w:val="34"/>
    <w:qFormat/>
    <w:rsid w:val="00D869E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8D0CF2"/>
    <w:pPr>
      <w:spacing w:before="100" w:beforeAutospacing="1" w:after="100" w:afterAutospacing="1"/>
    </w:pPr>
    <w:rPr>
      <w:rFonts w:eastAsiaTheme="minorEastAsia"/>
    </w:rPr>
  </w:style>
  <w:style w:type="character" w:customStyle="1" w:styleId="apple-converted-space">
    <w:name w:val="apple-converted-space"/>
    <w:basedOn w:val="Fuentedeprrafopredeter"/>
    <w:rsid w:val="00882656"/>
  </w:style>
  <w:style w:type="character" w:styleId="Hipervnculo">
    <w:name w:val="Hyperlink"/>
    <w:basedOn w:val="Fuentedeprrafopredeter"/>
    <w:uiPriority w:val="99"/>
    <w:unhideWhenUsed/>
    <w:rsid w:val="00C44AEA"/>
    <w:rPr>
      <w:color w:val="0000FF" w:themeColor="hyperlink"/>
      <w:u w:val="single"/>
    </w:rPr>
  </w:style>
  <w:style w:type="character" w:styleId="Refdecomentario">
    <w:name w:val="annotation reference"/>
    <w:basedOn w:val="Fuentedeprrafopredeter"/>
    <w:uiPriority w:val="99"/>
    <w:semiHidden/>
    <w:unhideWhenUsed/>
    <w:rsid w:val="00A87146"/>
    <w:rPr>
      <w:sz w:val="16"/>
      <w:szCs w:val="16"/>
    </w:rPr>
  </w:style>
  <w:style w:type="paragraph" w:styleId="Textocomentario">
    <w:name w:val="annotation text"/>
    <w:basedOn w:val="Normal"/>
    <w:link w:val="TextocomentarioCar"/>
    <w:uiPriority w:val="99"/>
    <w:semiHidden/>
    <w:unhideWhenUsed/>
    <w:rsid w:val="00A87146"/>
    <w:rPr>
      <w:sz w:val="20"/>
      <w:szCs w:val="20"/>
    </w:rPr>
  </w:style>
  <w:style w:type="character" w:customStyle="1" w:styleId="TextocomentarioCar">
    <w:name w:val="Texto comentario Car"/>
    <w:basedOn w:val="Fuentedeprrafopredeter"/>
    <w:link w:val="Textocomentario"/>
    <w:uiPriority w:val="99"/>
    <w:semiHidden/>
    <w:rsid w:val="00A8714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7146"/>
    <w:rPr>
      <w:b/>
      <w:bCs/>
    </w:rPr>
  </w:style>
  <w:style w:type="character" w:customStyle="1" w:styleId="AsuntodelcomentarioCar">
    <w:name w:val="Asunto del comentario Car"/>
    <w:basedOn w:val="TextocomentarioCar"/>
    <w:link w:val="Asuntodelcomentario"/>
    <w:uiPriority w:val="99"/>
    <w:semiHidden/>
    <w:rsid w:val="00A87146"/>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7146"/>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146"/>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0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150C"/>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A0150C"/>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150C"/>
    <w:rPr>
      <w:rFonts w:ascii="Arial" w:eastAsia="Times New Roman" w:hAnsi="Arial" w:cs="Arial"/>
      <w:b/>
      <w:bCs/>
      <w:kern w:val="32"/>
      <w:sz w:val="32"/>
      <w:szCs w:val="32"/>
      <w:lang w:eastAsia="es-ES"/>
    </w:rPr>
  </w:style>
  <w:style w:type="character" w:customStyle="1" w:styleId="Ttulo3Car">
    <w:name w:val="Título 3 Car"/>
    <w:basedOn w:val="Fuentedeprrafopredeter"/>
    <w:link w:val="Ttulo3"/>
    <w:rsid w:val="00A0150C"/>
    <w:rPr>
      <w:rFonts w:ascii="Arial" w:eastAsia="Times New Roman" w:hAnsi="Arial" w:cs="Arial"/>
      <w:b/>
      <w:bCs/>
      <w:sz w:val="26"/>
      <w:szCs w:val="26"/>
      <w:lang w:eastAsia="es-ES"/>
    </w:rPr>
  </w:style>
  <w:style w:type="paragraph" w:styleId="Textoindependiente">
    <w:name w:val="Body Text"/>
    <w:basedOn w:val="Normal"/>
    <w:link w:val="TextoindependienteCar"/>
    <w:semiHidden/>
    <w:rsid w:val="00A0150C"/>
    <w:pPr>
      <w:spacing w:after="120"/>
    </w:pPr>
    <w:rPr>
      <w:lang w:val="x-none" w:eastAsia="x-none"/>
    </w:rPr>
  </w:style>
  <w:style w:type="character" w:customStyle="1" w:styleId="TextoindependienteCar">
    <w:name w:val="Texto independiente Car"/>
    <w:basedOn w:val="Fuentedeprrafopredeter"/>
    <w:link w:val="Textoindependiente"/>
    <w:semiHidden/>
    <w:rsid w:val="00A0150C"/>
    <w:rPr>
      <w:rFonts w:ascii="Times New Roman" w:eastAsia="Times New Roman" w:hAnsi="Times New Roman" w:cs="Times New Roman"/>
      <w:sz w:val="24"/>
      <w:szCs w:val="24"/>
      <w:lang w:val="x-none" w:eastAsia="x-none"/>
    </w:rPr>
  </w:style>
  <w:style w:type="paragraph" w:styleId="Piedepgina">
    <w:name w:val="footer"/>
    <w:basedOn w:val="Normal"/>
    <w:link w:val="PiedepginaCar"/>
    <w:semiHidden/>
    <w:rsid w:val="00A0150C"/>
    <w:pPr>
      <w:tabs>
        <w:tab w:val="center" w:pos="4252"/>
        <w:tab w:val="right" w:pos="8504"/>
      </w:tabs>
    </w:pPr>
  </w:style>
  <w:style w:type="character" w:customStyle="1" w:styleId="PiedepginaCar">
    <w:name w:val="Pie de página Car"/>
    <w:basedOn w:val="Fuentedeprrafopredeter"/>
    <w:link w:val="Piedepgina"/>
    <w:semiHidden/>
    <w:rsid w:val="00A0150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A0150C"/>
  </w:style>
  <w:style w:type="paragraph" w:styleId="Prrafodelista">
    <w:name w:val="List Paragraph"/>
    <w:basedOn w:val="Normal"/>
    <w:uiPriority w:val="34"/>
    <w:qFormat/>
    <w:rsid w:val="00D869E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8D0CF2"/>
    <w:pPr>
      <w:spacing w:before="100" w:beforeAutospacing="1" w:after="100" w:afterAutospacing="1"/>
    </w:pPr>
    <w:rPr>
      <w:rFonts w:eastAsiaTheme="minorEastAsia"/>
    </w:rPr>
  </w:style>
  <w:style w:type="character" w:customStyle="1" w:styleId="apple-converted-space">
    <w:name w:val="apple-converted-space"/>
    <w:basedOn w:val="Fuentedeprrafopredeter"/>
    <w:rsid w:val="00882656"/>
  </w:style>
  <w:style w:type="character" w:styleId="Hipervnculo">
    <w:name w:val="Hyperlink"/>
    <w:basedOn w:val="Fuentedeprrafopredeter"/>
    <w:uiPriority w:val="99"/>
    <w:unhideWhenUsed/>
    <w:rsid w:val="00C44AEA"/>
    <w:rPr>
      <w:color w:val="0000FF" w:themeColor="hyperlink"/>
      <w:u w:val="single"/>
    </w:rPr>
  </w:style>
  <w:style w:type="character" w:styleId="Refdecomentario">
    <w:name w:val="annotation reference"/>
    <w:basedOn w:val="Fuentedeprrafopredeter"/>
    <w:uiPriority w:val="99"/>
    <w:semiHidden/>
    <w:unhideWhenUsed/>
    <w:rsid w:val="00A87146"/>
    <w:rPr>
      <w:sz w:val="16"/>
      <w:szCs w:val="16"/>
    </w:rPr>
  </w:style>
  <w:style w:type="paragraph" w:styleId="Textocomentario">
    <w:name w:val="annotation text"/>
    <w:basedOn w:val="Normal"/>
    <w:link w:val="TextocomentarioCar"/>
    <w:uiPriority w:val="99"/>
    <w:semiHidden/>
    <w:unhideWhenUsed/>
    <w:rsid w:val="00A87146"/>
    <w:rPr>
      <w:sz w:val="20"/>
      <w:szCs w:val="20"/>
    </w:rPr>
  </w:style>
  <w:style w:type="character" w:customStyle="1" w:styleId="TextocomentarioCar">
    <w:name w:val="Texto comentario Car"/>
    <w:basedOn w:val="Fuentedeprrafopredeter"/>
    <w:link w:val="Textocomentario"/>
    <w:uiPriority w:val="99"/>
    <w:semiHidden/>
    <w:rsid w:val="00A8714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7146"/>
    <w:rPr>
      <w:b/>
      <w:bCs/>
    </w:rPr>
  </w:style>
  <w:style w:type="character" w:customStyle="1" w:styleId="AsuntodelcomentarioCar">
    <w:name w:val="Asunto del comentario Car"/>
    <w:basedOn w:val="TextocomentarioCar"/>
    <w:link w:val="Asuntodelcomentario"/>
    <w:uiPriority w:val="99"/>
    <w:semiHidden/>
    <w:rsid w:val="00A87146"/>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7146"/>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14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76FE-478D-4517-AD91-FCC9815C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2919</Words>
  <Characters>16060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5</cp:revision>
  <dcterms:created xsi:type="dcterms:W3CDTF">2015-03-20T10:21:00Z</dcterms:created>
  <dcterms:modified xsi:type="dcterms:W3CDTF">2015-03-26T15:18:00Z</dcterms:modified>
</cp:coreProperties>
</file>